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5F71" w14:textId="76D166EA" w:rsidR="00840356" w:rsidRPr="005A2105" w:rsidRDefault="00840356" w:rsidP="006635AB">
      <w:pPr>
        <w:pStyle w:val="USPSCentered"/>
        <w:spacing w:after="200" w:line="360" w:lineRule="auto"/>
        <w:contextualSpacing/>
        <w:rPr>
          <w:b/>
          <w:caps w:val="0"/>
        </w:rPr>
      </w:pPr>
      <w:r w:rsidRPr="005A2105">
        <w:rPr>
          <w:b/>
          <w:caps w:val="0"/>
        </w:rPr>
        <w:t>SECTION</w:t>
      </w:r>
      <w:r w:rsidR="001D173E" w:rsidRPr="005A2105">
        <w:rPr>
          <w:b/>
          <w:caps w:val="0"/>
        </w:rPr>
        <w:t xml:space="preserve"> </w:t>
      </w:r>
      <w:r w:rsidR="00A25A9C" w:rsidRPr="00A25A9C">
        <w:rPr>
          <w:b/>
          <w:caps w:val="0"/>
        </w:rPr>
        <w:t xml:space="preserve">26 </w:t>
      </w:r>
      <w:r w:rsidR="00B12A69">
        <w:rPr>
          <w:b/>
          <w:caps w:val="0"/>
        </w:rPr>
        <w:t>32</w:t>
      </w:r>
      <w:r w:rsidR="00A25A9C" w:rsidRPr="00A25A9C">
        <w:rPr>
          <w:b/>
          <w:caps w:val="0"/>
        </w:rPr>
        <w:t xml:space="preserve"> 1</w:t>
      </w:r>
      <w:r w:rsidR="00B12A69">
        <w:rPr>
          <w:b/>
          <w:caps w:val="0"/>
        </w:rPr>
        <w:t>3</w:t>
      </w:r>
      <w:bookmarkStart w:id="0" w:name="_GoBack"/>
      <w:bookmarkEnd w:id="0"/>
    </w:p>
    <w:p w14:paraId="48883C6C" w14:textId="1C3CFC69" w:rsidR="006C3859" w:rsidRPr="005A2105" w:rsidRDefault="00CF3952" w:rsidP="00B12A69">
      <w:pPr>
        <w:pStyle w:val="USPSCentered"/>
        <w:spacing w:after="200" w:line="360" w:lineRule="auto"/>
        <w:contextualSpacing/>
        <w:rPr>
          <w:caps w:val="0"/>
        </w:rPr>
      </w:pPr>
      <w:r w:rsidRPr="005A2105">
        <w:rPr>
          <w:b/>
          <w:caps w:val="0"/>
        </w:rPr>
        <w:t>GENERATOR</w:t>
      </w:r>
      <w:r w:rsidR="003915C8" w:rsidRPr="005A2105">
        <w:rPr>
          <w:b/>
          <w:caps w:val="0"/>
        </w:rPr>
        <w:t xml:space="preserve"> </w:t>
      </w:r>
      <w:r w:rsidR="00B12A69">
        <w:rPr>
          <w:b/>
          <w:caps w:val="0"/>
        </w:rPr>
        <w:t>OUTPUT CIRCUIT BREAKER</w:t>
      </w:r>
    </w:p>
    <w:p w14:paraId="2D82D1C7" w14:textId="77777777" w:rsidR="006C3859" w:rsidRPr="005A2105" w:rsidRDefault="006C3859" w:rsidP="006635AB">
      <w:pPr>
        <w:pStyle w:val="USPSCentered"/>
        <w:numPr>
          <w:ilvl w:val="1"/>
          <w:numId w:val="36"/>
        </w:numPr>
        <w:spacing w:after="200" w:line="360" w:lineRule="auto"/>
        <w:contextualSpacing/>
        <w:jc w:val="left"/>
        <w:rPr>
          <w:b/>
          <w:caps w:val="0"/>
        </w:rPr>
      </w:pPr>
      <w:r w:rsidRPr="005A2105">
        <w:rPr>
          <w:b/>
          <w:caps w:val="0"/>
        </w:rPr>
        <w:t>DESCRIPTION</w:t>
      </w:r>
    </w:p>
    <w:p w14:paraId="0EB69145" w14:textId="2914070C" w:rsidR="006C3859" w:rsidRPr="005A2105" w:rsidRDefault="002327A6" w:rsidP="0041536F">
      <w:pPr>
        <w:pStyle w:val="USPSCentered"/>
        <w:numPr>
          <w:ilvl w:val="2"/>
          <w:numId w:val="36"/>
        </w:numPr>
        <w:spacing w:after="0" w:line="360" w:lineRule="auto"/>
        <w:contextualSpacing/>
        <w:jc w:val="left"/>
        <w:rPr>
          <w:caps w:val="0"/>
        </w:rPr>
      </w:pPr>
      <w:r w:rsidRPr="005A2105">
        <w:rPr>
          <w:caps w:val="0"/>
        </w:rPr>
        <w:t xml:space="preserve">This section specifies the furnishing and testing of </w:t>
      </w:r>
      <w:r w:rsidR="00B12A69">
        <w:rPr>
          <w:caps w:val="0"/>
        </w:rPr>
        <w:t xml:space="preserve">an alternator mounted generator output/distribution circuit breaker panel </w:t>
      </w:r>
      <w:r w:rsidR="0041536F" w:rsidRPr="005A2105">
        <w:rPr>
          <w:caps w:val="0"/>
        </w:rPr>
        <w:t>“</w:t>
      </w:r>
      <w:r w:rsidR="00B12A69">
        <w:rPr>
          <w:caps w:val="0"/>
        </w:rPr>
        <w:t>panel</w:t>
      </w:r>
      <w:r w:rsidR="0041536F" w:rsidRPr="005A2105">
        <w:rPr>
          <w:caps w:val="0"/>
        </w:rPr>
        <w:t>” in this section.</w:t>
      </w:r>
    </w:p>
    <w:p w14:paraId="0CEFAC9B" w14:textId="3211F921" w:rsidR="00D4300C" w:rsidRPr="005A2105" w:rsidRDefault="00B12A69" w:rsidP="00D4300C">
      <w:pPr>
        <w:pStyle w:val="USPSCentered"/>
        <w:numPr>
          <w:ilvl w:val="2"/>
          <w:numId w:val="36"/>
        </w:numPr>
        <w:spacing w:after="0" w:line="360" w:lineRule="auto"/>
        <w:contextualSpacing/>
        <w:jc w:val="left"/>
        <w:rPr>
          <w:caps w:val="0"/>
        </w:rPr>
      </w:pPr>
      <w:r>
        <w:rPr>
          <w:caps w:val="0"/>
        </w:rPr>
        <w:t>Panel</w:t>
      </w:r>
      <w:r w:rsidR="00D4300C" w:rsidRPr="005A2105">
        <w:rPr>
          <w:caps w:val="0"/>
        </w:rPr>
        <w:t xml:space="preserve"> shall be designed to allow </w:t>
      </w:r>
      <w:r>
        <w:rPr>
          <w:caps w:val="0"/>
        </w:rPr>
        <w:t>generator protection and direct distribution circuit breaker</w:t>
      </w:r>
      <w:r w:rsidR="00D4300C" w:rsidRPr="005A2105">
        <w:rPr>
          <w:caps w:val="0"/>
        </w:rPr>
        <w:t xml:space="preserve">. Permanent installation and connection of the </w:t>
      </w:r>
      <w:r>
        <w:rPr>
          <w:caps w:val="0"/>
        </w:rPr>
        <w:t>panel</w:t>
      </w:r>
      <w:r w:rsidR="003452B1" w:rsidRPr="005A2105">
        <w:rPr>
          <w:caps w:val="0"/>
        </w:rPr>
        <w:t xml:space="preserve"> </w:t>
      </w:r>
      <w:r w:rsidR="00D4300C" w:rsidRPr="005A2105">
        <w:rPr>
          <w:caps w:val="0"/>
        </w:rPr>
        <w:t>to the facility</w:t>
      </w:r>
      <w:r w:rsidR="00CF678C">
        <w:rPr>
          <w:caps w:val="0"/>
        </w:rPr>
        <w:t>’s</w:t>
      </w:r>
      <w:r w:rsidR="00D4300C" w:rsidRPr="005A2105">
        <w:rPr>
          <w:caps w:val="0"/>
        </w:rPr>
        <w:t xml:space="preserve"> power distribution system will minimize any unplanned power outages</w:t>
      </w:r>
      <w:r w:rsidR="00CF678C">
        <w:rPr>
          <w:caps w:val="0"/>
        </w:rPr>
        <w:t xml:space="preserve"> through safe </w:t>
      </w:r>
      <w:r w:rsidR="00F86D2B">
        <w:rPr>
          <w:caps w:val="0"/>
        </w:rPr>
        <w:t xml:space="preserve">and convenient </w:t>
      </w:r>
      <w:r w:rsidR="00CF678C">
        <w:rPr>
          <w:caps w:val="0"/>
        </w:rPr>
        <w:t>connections at the termination cabinet</w:t>
      </w:r>
      <w:r w:rsidR="00D4300C" w:rsidRPr="005A2105">
        <w:rPr>
          <w:caps w:val="0"/>
        </w:rPr>
        <w:t>.</w:t>
      </w:r>
    </w:p>
    <w:p w14:paraId="61BD740C" w14:textId="77777777" w:rsidR="009419D4" w:rsidRPr="005A2105" w:rsidRDefault="009419D4" w:rsidP="006635AB">
      <w:pPr>
        <w:pStyle w:val="ListParagraph"/>
        <w:numPr>
          <w:ilvl w:val="1"/>
          <w:numId w:val="36"/>
        </w:numPr>
        <w:spacing w:line="360" w:lineRule="auto"/>
        <w:rPr>
          <w:b/>
        </w:rPr>
      </w:pPr>
      <w:r w:rsidRPr="005A2105">
        <w:rPr>
          <w:b/>
        </w:rPr>
        <w:t>QUALITY ASSURANCE</w:t>
      </w:r>
    </w:p>
    <w:p w14:paraId="3C19E3F9" w14:textId="2577385B" w:rsidR="005A2105" w:rsidRPr="005A2105" w:rsidRDefault="005A2105" w:rsidP="005A2105">
      <w:pPr>
        <w:pStyle w:val="USPSCentered"/>
        <w:numPr>
          <w:ilvl w:val="2"/>
          <w:numId w:val="36"/>
        </w:numPr>
        <w:spacing w:after="200" w:line="360" w:lineRule="auto"/>
        <w:contextualSpacing/>
        <w:jc w:val="left"/>
        <w:rPr>
          <w:caps w:val="0"/>
        </w:rPr>
      </w:pPr>
      <w:r w:rsidRPr="005A2105">
        <w:rPr>
          <w:caps w:val="0"/>
        </w:rPr>
        <w:t xml:space="preserve">The equipment furnished under this Section shall be the product of a manufacturer who has produced </w:t>
      </w:r>
      <w:r w:rsidR="00CF678C">
        <w:rPr>
          <w:caps w:val="0"/>
        </w:rPr>
        <w:t>generator-paralleling</w:t>
      </w:r>
      <w:r w:rsidRPr="005A2105">
        <w:rPr>
          <w:caps w:val="0"/>
        </w:rPr>
        <w:t xml:space="preserve"> </w:t>
      </w:r>
      <w:r w:rsidR="00B12A69">
        <w:rPr>
          <w:caps w:val="0"/>
        </w:rPr>
        <w:t>panel</w:t>
      </w:r>
      <w:r w:rsidRPr="005A2105">
        <w:rPr>
          <w:caps w:val="0"/>
        </w:rPr>
        <w:t>s up to 600V for a period of at least 15 consecutive years.</w:t>
      </w:r>
    </w:p>
    <w:p w14:paraId="484BABB6" w14:textId="1712A549" w:rsidR="005A2105" w:rsidRPr="005A2105" w:rsidRDefault="005A2105" w:rsidP="005A2105">
      <w:pPr>
        <w:pStyle w:val="USPSCentered"/>
        <w:numPr>
          <w:ilvl w:val="2"/>
          <w:numId w:val="36"/>
        </w:numPr>
        <w:spacing w:after="200" w:line="360" w:lineRule="auto"/>
        <w:contextualSpacing/>
        <w:jc w:val="left"/>
        <w:rPr>
          <w:caps w:val="0"/>
        </w:rPr>
      </w:pPr>
      <w:r w:rsidRPr="005A2105">
        <w:rPr>
          <w:caps w:val="0"/>
        </w:rPr>
        <w:t xml:space="preserve">The </w:t>
      </w:r>
      <w:r w:rsidR="00B12A69">
        <w:rPr>
          <w:caps w:val="0"/>
        </w:rPr>
        <w:t>panel</w:t>
      </w:r>
      <w:r w:rsidRPr="005A2105">
        <w:rPr>
          <w:caps w:val="0"/>
        </w:rPr>
        <w:t xml:space="preserve"> equipment manufacturer shall have all aspects of design, assembly, and testing of the equipment within the same location.</w:t>
      </w:r>
    </w:p>
    <w:p w14:paraId="1A07404F" w14:textId="7141CE60" w:rsidR="005A2105" w:rsidRPr="005A2105" w:rsidRDefault="005A2105" w:rsidP="005A2105">
      <w:pPr>
        <w:pStyle w:val="USPSCentered"/>
        <w:numPr>
          <w:ilvl w:val="2"/>
          <w:numId w:val="36"/>
        </w:numPr>
        <w:spacing w:after="200" w:line="360" w:lineRule="auto"/>
        <w:contextualSpacing/>
        <w:jc w:val="left"/>
        <w:rPr>
          <w:caps w:val="0"/>
        </w:rPr>
      </w:pPr>
      <w:r w:rsidRPr="005A2105">
        <w:rPr>
          <w:caps w:val="0"/>
        </w:rPr>
        <w:t xml:space="preserve">The </w:t>
      </w:r>
      <w:r w:rsidR="00B12A69">
        <w:rPr>
          <w:caps w:val="0"/>
        </w:rPr>
        <w:t>panel</w:t>
      </w:r>
      <w:r w:rsidRPr="005A2105">
        <w:rPr>
          <w:caps w:val="0"/>
        </w:rPr>
        <w:t xml:space="preserve"> manufacturer shall have field service personnel and facility with spare parts.  The spare parts stocked at the facility shall include circuit breakers, automation controllers, control switches and lights, fuses, insulators, etc.</w:t>
      </w:r>
    </w:p>
    <w:p w14:paraId="233ACC5A" w14:textId="77777777" w:rsidR="009419D4" w:rsidRPr="006635AB" w:rsidRDefault="00482E98" w:rsidP="006635AB">
      <w:pPr>
        <w:pStyle w:val="USPSCentered"/>
        <w:numPr>
          <w:ilvl w:val="1"/>
          <w:numId w:val="36"/>
        </w:numPr>
        <w:spacing w:after="200" w:line="360" w:lineRule="auto"/>
        <w:contextualSpacing/>
        <w:jc w:val="left"/>
        <w:rPr>
          <w:caps w:val="0"/>
        </w:rPr>
      </w:pPr>
      <w:r w:rsidRPr="006635AB">
        <w:rPr>
          <w:b/>
          <w:caps w:val="0"/>
        </w:rPr>
        <w:t>FACTORY TESTS</w:t>
      </w:r>
    </w:p>
    <w:p w14:paraId="21BE4E45" w14:textId="36C6596A" w:rsidR="00482E98" w:rsidRDefault="000772D0" w:rsidP="006635AB">
      <w:pPr>
        <w:pStyle w:val="USPSCentered"/>
        <w:numPr>
          <w:ilvl w:val="2"/>
          <w:numId w:val="36"/>
        </w:numPr>
        <w:spacing w:after="200" w:line="360" w:lineRule="auto"/>
        <w:contextualSpacing/>
        <w:jc w:val="left"/>
        <w:rPr>
          <w:caps w:val="0"/>
        </w:rPr>
      </w:pPr>
      <w:r>
        <w:rPr>
          <w:caps w:val="0"/>
        </w:rPr>
        <w:t>Low</w:t>
      </w:r>
      <w:r w:rsidR="00482E98" w:rsidRPr="00482E98">
        <w:rPr>
          <w:caps w:val="0"/>
        </w:rPr>
        <w:t xml:space="preserve">-Voltage </w:t>
      </w:r>
      <w:r w:rsidR="00B12A69">
        <w:rPr>
          <w:caps w:val="0"/>
        </w:rPr>
        <w:t>Panel</w:t>
      </w:r>
      <w:r w:rsidR="00482E98" w:rsidRPr="00482E98">
        <w:rPr>
          <w:caps w:val="0"/>
        </w:rPr>
        <w:t xml:space="preserve"> Assembly Tests:</w:t>
      </w:r>
      <w:r w:rsidR="00482E98">
        <w:rPr>
          <w:caps w:val="0"/>
        </w:rPr>
        <w:t xml:space="preserve"> </w:t>
      </w:r>
    </w:p>
    <w:p w14:paraId="1CCD820A" w14:textId="77777777" w:rsidR="00482E98" w:rsidRDefault="00482E98" w:rsidP="006635AB">
      <w:pPr>
        <w:pStyle w:val="USPSCentered"/>
        <w:numPr>
          <w:ilvl w:val="3"/>
          <w:numId w:val="36"/>
        </w:numPr>
        <w:spacing w:after="200" w:line="360" w:lineRule="auto"/>
        <w:contextualSpacing/>
        <w:jc w:val="left"/>
        <w:rPr>
          <w:caps w:val="0"/>
        </w:rPr>
      </w:pPr>
      <w:r w:rsidRPr="00482E98">
        <w:rPr>
          <w:caps w:val="0"/>
        </w:rPr>
        <w:t>Visual and Mechanical Inspection:</w:t>
      </w:r>
    </w:p>
    <w:p w14:paraId="13026C5D"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Inspect bolted electrical connections using calibrated torque-wrench method.</w:t>
      </w:r>
    </w:p>
    <w:p w14:paraId="5F03DE23" w14:textId="77777777" w:rsidR="006635AB" w:rsidRDefault="00482E98" w:rsidP="006635AB">
      <w:pPr>
        <w:pStyle w:val="USPSCentered"/>
        <w:numPr>
          <w:ilvl w:val="4"/>
          <w:numId w:val="36"/>
        </w:numPr>
        <w:spacing w:after="200" w:line="360" w:lineRule="auto"/>
        <w:contextualSpacing/>
        <w:jc w:val="left"/>
        <w:rPr>
          <w:caps w:val="0"/>
        </w:rPr>
      </w:pPr>
      <w:r w:rsidRPr="00482E98">
        <w:rPr>
          <w:caps w:val="0"/>
        </w:rPr>
        <w:t>Confirm correct operation and sequencing of mechanical interlock systems.</w:t>
      </w:r>
    </w:p>
    <w:p w14:paraId="326DC0F4"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Attempt closure on locked-open devices. Attempt to open locked-closed devices.</w:t>
      </w:r>
    </w:p>
    <w:p w14:paraId="37901B1F"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insulators for evidence of physical damage or contaminated surfaces.</w:t>
      </w:r>
    </w:p>
    <w:p w14:paraId="2E6D3CDE"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correct barrier installation and operation.</w:t>
      </w:r>
    </w:p>
    <w:p w14:paraId="2FC4EADD"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Exercise active components.</w:t>
      </w:r>
    </w:p>
    <w:p w14:paraId="3072EE70"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mechanical indicating devices for correct operation.</w:t>
      </w:r>
    </w:p>
    <w:p w14:paraId="44320379"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that filters are in place and vents are clear (if applicable).</w:t>
      </w:r>
    </w:p>
    <w:p w14:paraId="4DBC090E"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Inspect for physical damage, cracked insulation, broken leads, and tightness of connections, defective wiring, and overall general condition.</w:t>
      </w:r>
    </w:p>
    <w:p w14:paraId="41B43E98" w14:textId="77777777" w:rsidR="006635AB" w:rsidRDefault="00863232" w:rsidP="00863232">
      <w:pPr>
        <w:pStyle w:val="USPSCentered"/>
        <w:numPr>
          <w:ilvl w:val="3"/>
          <w:numId w:val="36"/>
        </w:numPr>
        <w:spacing w:after="200" w:line="360" w:lineRule="auto"/>
        <w:contextualSpacing/>
        <w:jc w:val="left"/>
        <w:rPr>
          <w:caps w:val="0"/>
        </w:rPr>
      </w:pPr>
      <w:r w:rsidRPr="00863232">
        <w:rPr>
          <w:caps w:val="0"/>
        </w:rPr>
        <w:lastRenderedPageBreak/>
        <w:t>Electrical Tests</w:t>
      </w:r>
      <w:r>
        <w:rPr>
          <w:caps w:val="0"/>
        </w:rPr>
        <w:t>:</w:t>
      </w:r>
    </w:p>
    <w:p w14:paraId="3AD22543"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Perform a power frequency dielectric withstand voltage test on each bus section, each phase to ground with phases not under test grounded, according to ANSI C37.20.2 Table 1</w:t>
      </w:r>
      <w:r>
        <w:rPr>
          <w:caps w:val="0"/>
        </w:rPr>
        <w:t>.</w:t>
      </w:r>
    </w:p>
    <w:p w14:paraId="2AEC3F3A"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If no evidence of uncontrolled discharge or insulation failure is observed by the end of the total time of voltage application during the dielectric withstand test, the test specimen is considered to have passed the test.</w:t>
      </w:r>
    </w:p>
    <w:p w14:paraId="44425D46" w14:textId="0CC46478" w:rsidR="00863232" w:rsidRDefault="00863232" w:rsidP="00863232">
      <w:pPr>
        <w:pStyle w:val="USPSCentered"/>
        <w:numPr>
          <w:ilvl w:val="4"/>
          <w:numId w:val="36"/>
        </w:numPr>
        <w:spacing w:after="200" w:line="360" w:lineRule="auto"/>
        <w:contextualSpacing/>
        <w:jc w:val="left"/>
        <w:rPr>
          <w:caps w:val="0"/>
        </w:rPr>
      </w:pPr>
      <w:r w:rsidRPr="00863232">
        <w:rPr>
          <w:caps w:val="0"/>
        </w:rPr>
        <w:t xml:space="preserve">Perform current-injection tests on the entire current circuit in each section of </w:t>
      </w:r>
      <w:r w:rsidR="00B12A69">
        <w:rPr>
          <w:caps w:val="0"/>
        </w:rPr>
        <w:t>panel</w:t>
      </w:r>
      <w:r w:rsidRPr="00863232">
        <w:rPr>
          <w:caps w:val="0"/>
        </w:rPr>
        <w:t>.</w:t>
      </w:r>
    </w:p>
    <w:p w14:paraId="41013207"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current tests by secondary injection with magnitudes such that a minimum current of 1.0 A flows in the secondary circuit. Verify correct magnitude of current at each device in the circuit.  </w:t>
      </w:r>
    </w:p>
    <w:p w14:paraId="65E90A16"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Vary the magnitude of the injected current and verify overcurrent trip of all the overcurrent protective relays.</w:t>
      </w:r>
    </w:p>
    <w:p w14:paraId="3834DC23"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system function tests according to "System Function Tests" Article.</w:t>
      </w:r>
    </w:p>
    <w:p w14:paraId="5EEE0500"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operation of space heaters (if applicable).</w:t>
      </w:r>
    </w:p>
    <w:p w14:paraId="6C42CC7B" w14:textId="77777777" w:rsidR="00863232" w:rsidRDefault="006E658E" w:rsidP="006E658E">
      <w:pPr>
        <w:pStyle w:val="USPSCentered"/>
        <w:numPr>
          <w:ilvl w:val="2"/>
          <w:numId w:val="36"/>
        </w:numPr>
        <w:spacing w:after="200" w:line="360" w:lineRule="auto"/>
        <w:contextualSpacing/>
        <w:jc w:val="left"/>
        <w:rPr>
          <w:caps w:val="0"/>
        </w:rPr>
      </w:pPr>
      <w:r w:rsidRPr="006E658E">
        <w:rPr>
          <w:caps w:val="0"/>
        </w:rPr>
        <w:t>System Function Tests</w:t>
      </w:r>
      <w:r>
        <w:rPr>
          <w:caps w:val="0"/>
        </w:rPr>
        <w:t>:</w:t>
      </w:r>
    </w:p>
    <w:p w14:paraId="59AB71B5"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Conduct testing of the sequence of operation a</w:t>
      </w:r>
      <w:r w:rsidR="0041536F">
        <w:rPr>
          <w:caps w:val="0"/>
        </w:rPr>
        <w:t>ccording to the Specification.</w:t>
      </w:r>
    </w:p>
    <w:p w14:paraId="213623AB"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Simulate the Power System conditions as required.  </w:t>
      </w:r>
    </w:p>
    <w:p w14:paraId="350314B7" w14:textId="77777777" w:rsidR="006E658E" w:rsidRPr="006E658E" w:rsidRDefault="0041536F" w:rsidP="006E658E">
      <w:pPr>
        <w:pStyle w:val="USPSCentered"/>
        <w:numPr>
          <w:ilvl w:val="3"/>
          <w:numId w:val="36"/>
        </w:numPr>
        <w:spacing w:after="200" w:line="360" w:lineRule="auto"/>
        <w:contextualSpacing/>
        <w:jc w:val="left"/>
        <w:rPr>
          <w:caps w:val="0"/>
        </w:rPr>
      </w:pPr>
      <w:r>
        <w:rPr>
          <w:caps w:val="0"/>
        </w:rPr>
        <w:t>Verify operation</w:t>
      </w:r>
      <w:r w:rsidR="006E658E" w:rsidRPr="006E658E">
        <w:rPr>
          <w:caps w:val="0"/>
        </w:rPr>
        <w:t xml:space="preserve"> sequence.</w:t>
      </w:r>
    </w:p>
    <w:p w14:paraId="523E6FCB" w14:textId="77777777" w:rsidR="006E658E" w:rsidRDefault="006E658E" w:rsidP="006E658E">
      <w:pPr>
        <w:pStyle w:val="USPSCentered"/>
        <w:numPr>
          <w:ilvl w:val="1"/>
          <w:numId w:val="36"/>
        </w:numPr>
        <w:spacing w:after="200" w:line="360" w:lineRule="auto"/>
        <w:contextualSpacing/>
        <w:jc w:val="left"/>
        <w:rPr>
          <w:b/>
          <w:caps w:val="0"/>
        </w:rPr>
      </w:pPr>
      <w:r w:rsidRPr="006E658E">
        <w:rPr>
          <w:b/>
          <w:caps w:val="0"/>
        </w:rPr>
        <w:t>SUBMITTALS</w:t>
      </w:r>
    </w:p>
    <w:p w14:paraId="4053AB3E"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Product Data: Submit manufacturer's printed product data.</w:t>
      </w:r>
    </w:p>
    <w:p w14:paraId="64DD43F6"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Drawings: Submit shop drawings for approval.  Include components, materials, finishes, detailed plan and elevation views, openings, and accessories.</w:t>
      </w:r>
    </w:p>
    <w:p w14:paraId="1785176D" w14:textId="77777777" w:rsidR="006E658E" w:rsidRPr="006E658E" w:rsidRDefault="006E658E" w:rsidP="006E658E">
      <w:pPr>
        <w:pStyle w:val="USPSCentered"/>
        <w:numPr>
          <w:ilvl w:val="1"/>
          <w:numId w:val="36"/>
        </w:numPr>
        <w:spacing w:after="200" w:line="360" w:lineRule="auto"/>
        <w:contextualSpacing/>
        <w:jc w:val="left"/>
        <w:rPr>
          <w:b/>
          <w:caps w:val="0"/>
        </w:rPr>
      </w:pPr>
      <w:r w:rsidRPr="006E658E">
        <w:rPr>
          <w:b/>
          <w:caps w:val="0"/>
        </w:rPr>
        <w:t>APPLICABLE PUBLICATIONS</w:t>
      </w:r>
    </w:p>
    <w:p w14:paraId="67E06904"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 xml:space="preserve">Publications listed below (including amendments, addenda, revisions, supplements and errata) </w:t>
      </w:r>
      <w:r w:rsidR="00620833">
        <w:rPr>
          <w:caps w:val="0"/>
        </w:rPr>
        <w:t>were used as references to form</w:t>
      </w:r>
      <w:r w:rsidRPr="006E658E">
        <w:rPr>
          <w:caps w:val="0"/>
        </w:rPr>
        <w:t xml:space="preserve"> a part of this specification to the extent referenced. Publications are referenced in the text by basic designation only.</w:t>
      </w:r>
    </w:p>
    <w:p w14:paraId="2729B60A" w14:textId="77777777" w:rsidR="000772D0" w:rsidRDefault="000772D0" w:rsidP="000772D0">
      <w:pPr>
        <w:pStyle w:val="USPSCentered"/>
        <w:numPr>
          <w:ilvl w:val="2"/>
          <w:numId w:val="36"/>
        </w:numPr>
        <w:spacing w:after="200" w:line="360" w:lineRule="auto"/>
        <w:contextualSpacing/>
        <w:jc w:val="left"/>
        <w:rPr>
          <w:caps w:val="0"/>
        </w:rPr>
      </w:pPr>
      <w:r w:rsidRPr="000772D0">
        <w:rPr>
          <w:caps w:val="0"/>
        </w:rPr>
        <w:t>American National Standards Institute (ANSI)/IEEE:</w:t>
      </w:r>
    </w:p>
    <w:p w14:paraId="06397394" w14:textId="77777777" w:rsidR="000772D0" w:rsidRPr="000772D0" w:rsidRDefault="000772D0" w:rsidP="000772D0">
      <w:pPr>
        <w:pStyle w:val="USPSCentered"/>
        <w:spacing w:after="200" w:line="360" w:lineRule="auto"/>
        <w:ind w:left="3744" w:hanging="2880"/>
        <w:contextualSpacing/>
        <w:jc w:val="left"/>
        <w:rPr>
          <w:caps w:val="0"/>
        </w:rPr>
      </w:pPr>
      <w:r w:rsidRPr="000772D0">
        <w:rPr>
          <w:caps w:val="0"/>
        </w:rPr>
        <w:t xml:space="preserve">C37.50..................Test Procedures for Low-Voltage AC Power Circuit Breakers Used </w:t>
      </w:r>
      <w:proofErr w:type="gramStart"/>
      <w:r w:rsidRPr="000772D0">
        <w:rPr>
          <w:caps w:val="0"/>
        </w:rPr>
        <w:t>In</w:t>
      </w:r>
      <w:proofErr w:type="gramEnd"/>
      <w:r w:rsidRPr="000772D0">
        <w:rPr>
          <w:caps w:val="0"/>
        </w:rPr>
        <w:t xml:space="preserve"> Enclosures</w:t>
      </w:r>
    </w:p>
    <w:p w14:paraId="6513B55A" w14:textId="77777777" w:rsidR="000772D0" w:rsidRPr="000772D0" w:rsidRDefault="000772D0" w:rsidP="000772D0">
      <w:pPr>
        <w:pStyle w:val="USPSCentered"/>
        <w:spacing w:after="200" w:line="360" w:lineRule="auto"/>
        <w:ind w:left="864"/>
        <w:contextualSpacing/>
        <w:jc w:val="left"/>
        <w:rPr>
          <w:caps w:val="0"/>
        </w:rPr>
      </w:pPr>
      <w:r w:rsidRPr="000772D0">
        <w:rPr>
          <w:caps w:val="0"/>
        </w:rPr>
        <w:t>C37.13..................Low-Voltage AC Power Circuit Breakers</w:t>
      </w:r>
    </w:p>
    <w:p w14:paraId="40212D90" w14:textId="77777777" w:rsidR="000772D0" w:rsidRDefault="000772D0" w:rsidP="000772D0">
      <w:pPr>
        <w:pStyle w:val="USPSCentered"/>
        <w:spacing w:after="200" w:line="360" w:lineRule="auto"/>
        <w:ind w:left="864"/>
        <w:contextualSpacing/>
        <w:jc w:val="left"/>
        <w:rPr>
          <w:caps w:val="0"/>
        </w:rPr>
      </w:pPr>
      <w:r w:rsidRPr="000772D0">
        <w:rPr>
          <w:caps w:val="0"/>
        </w:rPr>
        <w:t>C37.</w:t>
      </w:r>
      <w:proofErr w:type="gramStart"/>
      <w:r w:rsidRPr="000772D0">
        <w:rPr>
          <w:caps w:val="0"/>
        </w:rPr>
        <w:t>90.1................Surge</w:t>
      </w:r>
      <w:proofErr w:type="gramEnd"/>
      <w:r w:rsidRPr="000772D0">
        <w:rPr>
          <w:caps w:val="0"/>
        </w:rPr>
        <w:t xml:space="preserve"> Withstand Capability (SWC) Tests for Relays </w:t>
      </w:r>
    </w:p>
    <w:p w14:paraId="53DDCE6B" w14:textId="77777777" w:rsidR="000772D0" w:rsidRDefault="000772D0" w:rsidP="000772D0">
      <w:pPr>
        <w:pStyle w:val="USPSCentered"/>
        <w:spacing w:after="200" w:line="360" w:lineRule="auto"/>
        <w:ind w:left="3780"/>
        <w:contextualSpacing/>
        <w:jc w:val="left"/>
        <w:rPr>
          <w:caps w:val="0"/>
        </w:rPr>
      </w:pPr>
      <w:r w:rsidRPr="000772D0">
        <w:rPr>
          <w:caps w:val="0"/>
        </w:rPr>
        <w:lastRenderedPageBreak/>
        <w:t>and Relay Systems Associated with Electric Power Apparatus</w:t>
      </w:r>
    </w:p>
    <w:p w14:paraId="7F44C84B" w14:textId="77777777" w:rsidR="006E658E" w:rsidRPr="006E658E" w:rsidRDefault="006E658E" w:rsidP="00040BD4">
      <w:pPr>
        <w:pStyle w:val="USPSCentered"/>
        <w:numPr>
          <w:ilvl w:val="2"/>
          <w:numId w:val="36"/>
        </w:numPr>
        <w:spacing w:after="200" w:line="360" w:lineRule="auto"/>
        <w:contextualSpacing/>
        <w:jc w:val="left"/>
        <w:rPr>
          <w:caps w:val="0"/>
        </w:rPr>
      </w:pPr>
      <w:r w:rsidRPr="006E658E">
        <w:rPr>
          <w:caps w:val="0"/>
        </w:rPr>
        <w:t>National Electrical Manufacturer's Association (NEMA):</w:t>
      </w:r>
    </w:p>
    <w:p w14:paraId="0CC4D4E5" w14:textId="2596FFCC" w:rsidR="00792E92" w:rsidRDefault="000772D0" w:rsidP="00792E92">
      <w:pPr>
        <w:pStyle w:val="USPSCentered"/>
        <w:spacing w:after="200" w:line="360" w:lineRule="auto"/>
        <w:ind w:left="864"/>
        <w:contextualSpacing/>
        <w:jc w:val="left"/>
        <w:rPr>
          <w:caps w:val="0"/>
        </w:rPr>
      </w:pPr>
      <w:r>
        <w:rPr>
          <w:caps w:val="0"/>
        </w:rPr>
        <w:t>PB-2</w:t>
      </w:r>
      <w:r w:rsidR="00792E92" w:rsidRPr="00792E92">
        <w:rPr>
          <w:caps w:val="0"/>
        </w:rPr>
        <w:t>.................</w:t>
      </w:r>
      <w:r>
        <w:rPr>
          <w:caps w:val="0"/>
        </w:rPr>
        <w:t>...</w:t>
      </w:r>
      <w:proofErr w:type="spellStart"/>
      <w:r w:rsidR="00792E92" w:rsidRPr="00792E92">
        <w:rPr>
          <w:caps w:val="0"/>
        </w:rPr>
        <w:t>Deadfront</w:t>
      </w:r>
      <w:proofErr w:type="spellEnd"/>
      <w:r w:rsidR="00792E92" w:rsidRPr="00792E92">
        <w:rPr>
          <w:caps w:val="0"/>
        </w:rPr>
        <w:t xml:space="preserve"> Distribution </w:t>
      </w:r>
      <w:r w:rsidR="00B12A69">
        <w:rPr>
          <w:caps w:val="0"/>
        </w:rPr>
        <w:t>Panel</w:t>
      </w:r>
      <w:r w:rsidR="00792E92" w:rsidRPr="00792E92">
        <w:rPr>
          <w:caps w:val="0"/>
        </w:rPr>
        <w:t>s</w:t>
      </w:r>
    </w:p>
    <w:p w14:paraId="7627FB2D" w14:textId="2626C5F1" w:rsidR="00792E92" w:rsidRDefault="00792E92" w:rsidP="00792E92">
      <w:pPr>
        <w:pStyle w:val="USPSCentered"/>
        <w:spacing w:after="200" w:line="360" w:lineRule="auto"/>
        <w:ind w:left="3780" w:hanging="2916"/>
        <w:contextualSpacing/>
        <w:jc w:val="left"/>
        <w:rPr>
          <w:caps w:val="0"/>
        </w:rPr>
      </w:pPr>
      <w:r w:rsidRPr="00792E92">
        <w:rPr>
          <w:caps w:val="0"/>
        </w:rPr>
        <w:t>PB-2.1</w:t>
      </w:r>
      <w:r>
        <w:rPr>
          <w:caps w:val="0"/>
        </w:rPr>
        <w:t>...</w:t>
      </w:r>
      <w:r w:rsidRPr="00792E92">
        <w:rPr>
          <w:caps w:val="0"/>
        </w:rPr>
        <w:t xml:space="preserve">...............Proper Handling, Installation, Operation, and Maintenance of </w:t>
      </w:r>
      <w:proofErr w:type="spellStart"/>
      <w:r w:rsidRPr="00792E92">
        <w:rPr>
          <w:caps w:val="0"/>
        </w:rPr>
        <w:t>Deadfront</w:t>
      </w:r>
      <w:proofErr w:type="spellEnd"/>
      <w:r w:rsidRPr="00792E92">
        <w:rPr>
          <w:caps w:val="0"/>
        </w:rPr>
        <w:t xml:space="preserve"> Distribution </w:t>
      </w:r>
      <w:r w:rsidR="00B12A69">
        <w:rPr>
          <w:caps w:val="0"/>
        </w:rPr>
        <w:t>Panel</w:t>
      </w:r>
      <w:r w:rsidRPr="00792E92">
        <w:rPr>
          <w:caps w:val="0"/>
        </w:rPr>
        <w:t>s Rated 600 Volts or Less</w:t>
      </w:r>
    </w:p>
    <w:p w14:paraId="76DBF112"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National Fire Protection Association (NFPA):</w:t>
      </w:r>
    </w:p>
    <w:p w14:paraId="6EBC25F7" w14:textId="77777777" w:rsidR="006E658E" w:rsidRPr="006E658E" w:rsidRDefault="006E658E" w:rsidP="000772D0">
      <w:pPr>
        <w:pStyle w:val="USPSCentered"/>
        <w:spacing w:after="200" w:line="360" w:lineRule="auto"/>
        <w:ind w:left="864"/>
        <w:contextualSpacing/>
        <w:jc w:val="left"/>
        <w:rPr>
          <w:caps w:val="0"/>
        </w:rPr>
      </w:pPr>
      <w:r w:rsidRPr="006E658E">
        <w:rPr>
          <w:caps w:val="0"/>
        </w:rPr>
        <w:t>70-</w:t>
      </w:r>
      <w:r w:rsidR="00925522">
        <w:rPr>
          <w:caps w:val="0"/>
        </w:rPr>
        <w:t>17</w:t>
      </w:r>
      <w:r w:rsidRPr="006E658E">
        <w:rPr>
          <w:caps w:val="0"/>
        </w:rPr>
        <w:t>...................National Electrical Code (NEC)</w:t>
      </w:r>
      <w:r w:rsidR="00925522">
        <w:rPr>
          <w:caps w:val="0"/>
        </w:rPr>
        <w:t xml:space="preserve"> 2017</w:t>
      </w:r>
    </w:p>
    <w:p w14:paraId="43095A42" w14:textId="77777777" w:rsidR="006E658E" w:rsidRPr="006E658E" w:rsidRDefault="000772D0" w:rsidP="000772D0">
      <w:pPr>
        <w:pStyle w:val="USPSCentered"/>
        <w:numPr>
          <w:ilvl w:val="2"/>
          <w:numId w:val="36"/>
        </w:numPr>
        <w:spacing w:after="200" w:line="360" w:lineRule="auto"/>
        <w:contextualSpacing/>
        <w:jc w:val="left"/>
        <w:rPr>
          <w:caps w:val="0"/>
        </w:rPr>
      </w:pPr>
      <w:r w:rsidRPr="000772D0">
        <w:rPr>
          <w:caps w:val="0"/>
        </w:rPr>
        <w:t>Underwriters Laboratories, Inc. (UL):</w:t>
      </w:r>
    </w:p>
    <w:p w14:paraId="58D8749C" w14:textId="77777777" w:rsidR="000772D0" w:rsidRPr="000772D0" w:rsidRDefault="000772D0" w:rsidP="000772D0">
      <w:pPr>
        <w:pStyle w:val="USPSCentered"/>
        <w:spacing w:after="200" w:line="360" w:lineRule="auto"/>
        <w:ind w:left="3780" w:hanging="2916"/>
        <w:contextualSpacing/>
        <w:jc w:val="left"/>
        <w:rPr>
          <w:caps w:val="0"/>
        </w:rPr>
      </w:pPr>
      <w:r w:rsidRPr="000772D0">
        <w:rPr>
          <w:caps w:val="0"/>
        </w:rPr>
        <w:t>489-09..................Molded-Case Circuit Breakers, Molded-Case</w:t>
      </w:r>
      <w:r>
        <w:rPr>
          <w:caps w:val="0"/>
        </w:rPr>
        <w:t xml:space="preserve"> </w:t>
      </w:r>
      <w:r w:rsidRPr="000772D0">
        <w:rPr>
          <w:caps w:val="0"/>
        </w:rPr>
        <w:t>Switches, and Circuit-Breaker Enclosures</w:t>
      </w:r>
    </w:p>
    <w:p w14:paraId="75DB1DF9" w14:textId="77777777" w:rsidR="006E658E" w:rsidRPr="006E658E" w:rsidRDefault="006E658E" w:rsidP="006E658E">
      <w:pPr>
        <w:pStyle w:val="USPSCentered"/>
        <w:numPr>
          <w:ilvl w:val="0"/>
          <w:numId w:val="36"/>
        </w:numPr>
        <w:spacing w:after="200" w:line="360" w:lineRule="auto"/>
        <w:contextualSpacing/>
        <w:jc w:val="left"/>
        <w:rPr>
          <w:b/>
          <w:caps w:val="0"/>
        </w:rPr>
      </w:pPr>
      <w:r w:rsidRPr="006E658E">
        <w:rPr>
          <w:b/>
          <w:caps w:val="0"/>
        </w:rPr>
        <w:t>PRODUCTS</w:t>
      </w:r>
    </w:p>
    <w:p w14:paraId="7219BFA9"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GENERAL REQUIREMENTS</w:t>
      </w:r>
    </w:p>
    <w:p w14:paraId="60DA9E05" w14:textId="1F592F95"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 xml:space="preserve">Manufacturers: Subject to compliance with requirements, provide </w:t>
      </w:r>
      <w:r w:rsidR="00B12A69">
        <w:rPr>
          <w:caps w:val="0"/>
        </w:rPr>
        <w:t>panel</w:t>
      </w:r>
      <w:r w:rsidRPr="00B426C3">
        <w:rPr>
          <w:caps w:val="0"/>
        </w:rPr>
        <w:t xml:space="preserve"> of the following:</w:t>
      </w:r>
    </w:p>
    <w:p w14:paraId="3DED07C0" w14:textId="17B008B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Advanced Power Technologies (APT</w:t>
      </w:r>
      <w:r w:rsidR="006E6E3C">
        <w:rPr>
          <w:caps w:val="0"/>
        </w:rPr>
        <w:t xml:space="preserve">) </w:t>
      </w:r>
      <w:r w:rsidR="00B12A69">
        <w:rPr>
          <w:caps w:val="0"/>
        </w:rPr>
        <w:t>GM</w:t>
      </w:r>
      <w:r w:rsidR="006E6E3C">
        <w:rPr>
          <w:caps w:val="0"/>
        </w:rPr>
        <w:t>-Series</w:t>
      </w:r>
      <w:r w:rsidRPr="00B426C3">
        <w:rPr>
          <w:caps w:val="0"/>
        </w:rPr>
        <w:t xml:space="preserve"> – Contact Brandon Lopez </w:t>
      </w:r>
      <w:r w:rsidR="00B12A69">
        <w:rPr>
          <w:caps w:val="0"/>
        </w:rPr>
        <w:t xml:space="preserve">or Lance </w:t>
      </w:r>
      <w:proofErr w:type="spellStart"/>
      <w:r w:rsidR="00B12A69">
        <w:rPr>
          <w:caps w:val="0"/>
        </w:rPr>
        <w:t>Dubea</w:t>
      </w:r>
      <w:proofErr w:type="spellEnd"/>
      <w:r w:rsidR="00FD10A2">
        <w:rPr>
          <w:caps w:val="0"/>
        </w:rPr>
        <w:t xml:space="preserve"> </w:t>
      </w:r>
      <w:r w:rsidRPr="00B426C3">
        <w:rPr>
          <w:caps w:val="0"/>
        </w:rPr>
        <w:t>for quotation.</w:t>
      </w:r>
    </w:p>
    <w:p w14:paraId="494F13BC" w14:textId="77777777" w:rsidR="00B426C3" w:rsidRDefault="00B426C3" w:rsidP="00B426C3">
      <w:pPr>
        <w:pStyle w:val="USPSCentered"/>
        <w:numPr>
          <w:ilvl w:val="3"/>
          <w:numId w:val="36"/>
        </w:numPr>
        <w:spacing w:after="200" w:line="360" w:lineRule="auto"/>
        <w:contextualSpacing/>
        <w:jc w:val="left"/>
        <w:rPr>
          <w:caps w:val="0"/>
        </w:rPr>
      </w:pPr>
      <w:r w:rsidRPr="00B426C3">
        <w:rPr>
          <w:caps w:val="0"/>
        </w:rPr>
        <w:t>In order to be an approved manufacturer, the manufacturer seeking to be approved shall send pertinent product information, qualifications, references, and evidence of support capabilities as per section 1.2 of this specification thirty days prior to the bid date to both customer and engineer.</w:t>
      </w:r>
    </w:p>
    <w:p w14:paraId="79B4FBF8" w14:textId="32D0D941" w:rsidR="00B426C3" w:rsidRDefault="00B12A69" w:rsidP="00B426C3">
      <w:pPr>
        <w:pStyle w:val="USPSCentered"/>
        <w:numPr>
          <w:ilvl w:val="2"/>
          <w:numId w:val="36"/>
        </w:numPr>
        <w:spacing w:after="200" w:line="360" w:lineRule="auto"/>
        <w:contextualSpacing/>
        <w:jc w:val="left"/>
        <w:rPr>
          <w:caps w:val="0"/>
        </w:rPr>
      </w:pPr>
      <w:r>
        <w:rPr>
          <w:caps w:val="0"/>
        </w:rPr>
        <w:t>Panel</w:t>
      </w:r>
      <w:r w:rsidR="00B426C3" w:rsidRPr="00B426C3">
        <w:rPr>
          <w:caps w:val="0"/>
        </w:rPr>
        <w:t xml:space="preserve"> shall be in accordance with NFPA</w:t>
      </w:r>
      <w:r w:rsidR="00695518">
        <w:rPr>
          <w:caps w:val="0"/>
        </w:rPr>
        <w:t xml:space="preserve"> and</w:t>
      </w:r>
      <w:r w:rsidR="00B426C3">
        <w:rPr>
          <w:caps w:val="0"/>
        </w:rPr>
        <w:t xml:space="preserve"> </w:t>
      </w:r>
      <w:r w:rsidR="000772D0">
        <w:rPr>
          <w:caps w:val="0"/>
        </w:rPr>
        <w:t>UL</w:t>
      </w:r>
      <w:r w:rsidR="00B426C3" w:rsidRPr="00B426C3">
        <w:rPr>
          <w:caps w:val="0"/>
        </w:rPr>
        <w:t xml:space="preserve"> </w:t>
      </w:r>
      <w:r w:rsidR="00695518">
        <w:rPr>
          <w:caps w:val="0"/>
        </w:rPr>
        <w:t>to</w:t>
      </w:r>
      <w:r w:rsidR="00B426C3" w:rsidRPr="00B426C3">
        <w:rPr>
          <w:caps w:val="0"/>
        </w:rPr>
        <w:t xml:space="preserve"> have the following features:</w:t>
      </w:r>
    </w:p>
    <w:p w14:paraId="2F334FC8" w14:textId="7F11A3ED" w:rsidR="00B426C3" w:rsidRPr="00B426C3" w:rsidRDefault="00B12A69" w:rsidP="00B426C3">
      <w:pPr>
        <w:pStyle w:val="USPSCentered"/>
        <w:numPr>
          <w:ilvl w:val="3"/>
          <w:numId w:val="36"/>
        </w:numPr>
        <w:spacing w:after="200" w:line="360" w:lineRule="auto"/>
        <w:contextualSpacing/>
        <w:jc w:val="left"/>
        <w:rPr>
          <w:caps w:val="0"/>
        </w:rPr>
      </w:pPr>
      <w:r>
        <w:rPr>
          <w:caps w:val="0"/>
        </w:rPr>
        <w:t>Panel</w:t>
      </w:r>
      <w:r w:rsidR="00B426C3" w:rsidRPr="00B426C3">
        <w:rPr>
          <w:caps w:val="0"/>
        </w:rPr>
        <w:t xml:space="preserve"> shall be a complete, grounded, continuous-duty, integral assembly, metal enclose</w:t>
      </w:r>
      <w:r w:rsidR="008F4052">
        <w:rPr>
          <w:caps w:val="0"/>
        </w:rPr>
        <w:t>d, dead-front, self-supporting</w:t>
      </w:r>
      <w:r w:rsidR="00B426C3" w:rsidRPr="00B426C3">
        <w:rPr>
          <w:caps w:val="0"/>
        </w:rPr>
        <w:t xml:space="preserve"> </w:t>
      </w:r>
      <w:r>
        <w:rPr>
          <w:caps w:val="0"/>
        </w:rPr>
        <w:t>panel</w:t>
      </w:r>
      <w:r w:rsidR="00B426C3" w:rsidRPr="00B426C3">
        <w:rPr>
          <w:caps w:val="0"/>
        </w:rPr>
        <w:t xml:space="preserve"> assembly. Incorporate devices shown on the drawings and all related components required to fulfill operational and functional requirements.</w:t>
      </w:r>
    </w:p>
    <w:p w14:paraId="5E887AB4" w14:textId="16D0C71A" w:rsidR="00B426C3" w:rsidRPr="00B426C3" w:rsidRDefault="00B12A69" w:rsidP="00B426C3">
      <w:pPr>
        <w:pStyle w:val="USPSCentered"/>
        <w:numPr>
          <w:ilvl w:val="3"/>
          <w:numId w:val="36"/>
        </w:numPr>
        <w:spacing w:after="200" w:line="360" w:lineRule="auto"/>
        <w:contextualSpacing/>
        <w:jc w:val="left"/>
        <w:rPr>
          <w:caps w:val="0"/>
        </w:rPr>
      </w:pPr>
      <w:r>
        <w:rPr>
          <w:caps w:val="0"/>
        </w:rPr>
        <w:t>Panel</w:t>
      </w:r>
      <w:r w:rsidR="00B426C3" w:rsidRPr="00B426C3">
        <w:rPr>
          <w:caps w:val="0"/>
        </w:rPr>
        <w:t xml:space="preserve"> shall be supplied as a complete system and shall include all the necessary components and equipment to accommodate described system operation unless otherwise noted.</w:t>
      </w:r>
    </w:p>
    <w:p w14:paraId="34D83D6F" w14:textId="6D8D3BAB" w:rsidR="00B426C3" w:rsidRPr="00B426C3" w:rsidRDefault="00B12A69" w:rsidP="00B426C3">
      <w:pPr>
        <w:pStyle w:val="USPSCentered"/>
        <w:numPr>
          <w:ilvl w:val="3"/>
          <w:numId w:val="36"/>
        </w:numPr>
        <w:spacing w:after="200" w:line="360" w:lineRule="auto"/>
        <w:contextualSpacing/>
        <w:jc w:val="left"/>
        <w:rPr>
          <w:caps w:val="0"/>
        </w:rPr>
      </w:pPr>
      <w:r>
        <w:rPr>
          <w:caps w:val="0"/>
        </w:rPr>
        <w:t>Panel</w:t>
      </w:r>
      <w:r w:rsidR="00B426C3" w:rsidRPr="00B426C3">
        <w:rPr>
          <w:caps w:val="0"/>
        </w:rPr>
        <w:t xml:space="preserve"> shall conform to the arrangements and details shown on the drawings.</w:t>
      </w:r>
    </w:p>
    <w:p w14:paraId="66B99055" w14:textId="01BE100B" w:rsidR="00B426C3" w:rsidRPr="00B426C3" w:rsidRDefault="00B12A69" w:rsidP="00B426C3">
      <w:pPr>
        <w:pStyle w:val="USPSCentered"/>
        <w:numPr>
          <w:ilvl w:val="3"/>
          <w:numId w:val="36"/>
        </w:numPr>
        <w:spacing w:after="200" w:line="360" w:lineRule="auto"/>
        <w:contextualSpacing/>
        <w:jc w:val="left"/>
        <w:rPr>
          <w:caps w:val="0"/>
        </w:rPr>
      </w:pPr>
      <w:r>
        <w:rPr>
          <w:caps w:val="0"/>
        </w:rPr>
        <w:t>Panel</w:t>
      </w:r>
      <w:r w:rsidR="00B426C3" w:rsidRPr="00B426C3">
        <w:rPr>
          <w:caps w:val="0"/>
        </w:rPr>
        <w:t xml:space="preserve"> shall be fully assembled, connected, and wired at the factory so that only external circuit connections are required at the construction site.</w:t>
      </w:r>
    </w:p>
    <w:p w14:paraId="77E2F1E1"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All non-current-carrying conductive parts shall be grounded. </w:t>
      </w:r>
    </w:p>
    <w:p w14:paraId="58663F3F" w14:textId="30A9F7BA" w:rsidR="00B426C3" w:rsidRDefault="00B426C3" w:rsidP="00B426C3">
      <w:pPr>
        <w:pStyle w:val="USPSCentered"/>
        <w:numPr>
          <w:ilvl w:val="3"/>
          <w:numId w:val="36"/>
        </w:numPr>
        <w:spacing w:after="200" w:line="360" w:lineRule="auto"/>
        <w:contextualSpacing/>
        <w:jc w:val="left"/>
        <w:rPr>
          <w:caps w:val="0"/>
        </w:rPr>
      </w:pPr>
      <w:r w:rsidRPr="00B426C3">
        <w:rPr>
          <w:caps w:val="0"/>
        </w:rPr>
        <w:lastRenderedPageBreak/>
        <w:t xml:space="preserve">Packaging shall include the </w:t>
      </w:r>
      <w:r w:rsidR="00B12A69">
        <w:rPr>
          <w:caps w:val="0"/>
        </w:rPr>
        <w:t>panel</w:t>
      </w:r>
      <w:r w:rsidRPr="00B426C3">
        <w:rPr>
          <w:caps w:val="0"/>
        </w:rPr>
        <w:t xml:space="preserve"> to be stretch wrapped and mounted to a skid and to provide adequate protection against rough handling during shipment.</w:t>
      </w:r>
    </w:p>
    <w:p w14:paraId="65952D20" w14:textId="7D3A3CAD" w:rsidR="00997D96" w:rsidRDefault="00B12A69" w:rsidP="00997D96">
      <w:pPr>
        <w:pStyle w:val="USPSCentered"/>
        <w:numPr>
          <w:ilvl w:val="3"/>
          <w:numId w:val="36"/>
        </w:numPr>
        <w:spacing w:after="200" w:line="360" w:lineRule="auto"/>
        <w:contextualSpacing/>
        <w:jc w:val="left"/>
        <w:rPr>
          <w:caps w:val="0"/>
        </w:rPr>
      </w:pPr>
      <w:r>
        <w:rPr>
          <w:caps w:val="0"/>
        </w:rPr>
        <w:t>Panel</w:t>
      </w:r>
      <w:r w:rsidR="00997D96" w:rsidRPr="00997D96">
        <w:rPr>
          <w:caps w:val="0"/>
        </w:rPr>
        <w:t xml:space="preserve"> shall consist of the required number of vertical sections bolted together to form a rigid assembly. The sides and rear shall be covered with removable bolt-on covers. All edges of front covers or hinged front panels shall be formed. Adequate ventilation within the enclosure shall be provided.</w:t>
      </w:r>
    </w:p>
    <w:p w14:paraId="084A76CB" w14:textId="77777777" w:rsidR="00997D96" w:rsidRDefault="00997D96" w:rsidP="00997D96">
      <w:pPr>
        <w:pStyle w:val="USPSCentered"/>
        <w:numPr>
          <w:ilvl w:val="2"/>
          <w:numId w:val="36"/>
        </w:numPr>
        <w:spacing w:after="200" w:line="360" w:lineRule="auto"/>
        <w:contextualSpacing/>
        <w:jc w:val="left"/>
        <w:rPr>
          <w:caps w:val="0"/>
        </w:rPr>
      </w:pPr>
      <w:r w:rsidRPr="00997D96">
        <w:rPr>
          <w:caps w:val="0"/>
        </w:rPr>
        <w:t>Design Requirements:</w:t>
      </w:r>
    </w:p>
    <w:p w14:paraId="2BBBEE9D" w14:textId="77777777" w:rsidR="00997D96" w:rsidRDefault="00997D96" w:rsidP="00997D96">
      <w:pPr>
        <w:pStyle w:val="USPSCentered"/>
        <w:numPr>
          <w:ilvl w:val="3"/>
          <w:numId w:val="36"/>
        </w:numPr>
        <w:spacing w:after="200" w:line="360" w:lineRule="auto"/>
        <w:contextualSpacing/>
        <w:jc w:val="left"/>
        <w:rPr>
          <w:caps w:val="0"/>
        </w:rPr>
      </w:pPr>
      <w:r w:rsidRPr="00997D96">
        <w:rPr>
          <w:caps w:val="0"/>
        </w:rPr>
        <w:t>Provide key interlocks as indicated on the Drawings.</w:t>
      </w:r>
    </w:p>
    <w:p w14:paraId="63BDBE98" w14:textId="77777777" w:rsidR="00997D96" w:rsidRDefault="00997D96" w:rsidP="00997D96">
      <w:pPr>
        <w:pStyle w:val="USPSCentered"/>
        <w:numPr>
          <w:ilvl w:val="2"/>
          <w:numId w:val="36"/>
        </w:numPr>
        <w:spacing w:after="200" w:line="360" w:lineRule="auto"/>
        <w:contextualSpacing/>
        <w:jc w:val="left"/>
        <w:rPr>
          <w:caps w:val="0"/>
        </w:rPr>
      </w:pPr>
      <w:r w:rsidRPr="00997D96">
        <w:rPr>
          <w:caps w:val="0"/>
        </w:rPr>
        <w:t>Performance Requirements:</w:t>
      </w:r>
    </w:p>
    <w:p w14:paraId="0145CAF4" w14:textId="77777777" w:rsidR="00997D96" w:rsidRDefault="00997D96" w:rsidP="00997D96">
      <w:pPr>
        <w:pStyle w:val="USPSCentered"/>
        <w:numPr>
          <w:ilvl w:val="3"/>
          <w:numId w:val="36"/>
        </w:numPr>
        <w:spacing w:after="200" w:line="360" w:lineRule="auto"/>
        <w:contextualSpacing/>
        <w:jc w:val="left"/>
        <w:rPr>
          <w:caps w:val="0"/>
        </w:rPr>
      </w:pPr>
      <w:r w:rsidRPr="00997D96">
        <w:rPr>
          <w:caps w:val="0"/>
        </w:rPr>
        <w:t>Minimum short circuit interrupting rating:</w:t>
      </w:r>
    </w:p>
    <w:p w14:paraId="6D879E2C" w14:textId="4436E165" w:rsidR="00997D96" w:rsidRDefault="00997D96" w:rsidP="00997D96">
      <w:pPr>
        <w:pStyle w:val="USPSCentered"/>
        <w:numPr>
          <w:ilvl w:val="4"/>
          <w:numId w:val="36"/>
        </w:numPr>
        <w:spacing w:after="200" w:line="360" w:lineRule="auto"/>
        <w:contextualSpacing/>
        <w:jc w:val="left"/>
        <w:rPr>
          <w:caps w:val="0"/>
        </w:rPr>
      </w:pPr>
      <w:r w:rsidRPr="00997D96">
        <w:rPr>
          <w:caps w:val="0"/>
        </w:rPr>
        <w:t xml:space="preserve">The assembly shall be rated to withstand mechanical forces exerted during short-circuit conditions when connected directly to a power source having available fault current of </w:t>
      </w:r>
      <w:r>
        <w:rPr>
          <w:caps w:val="0"/>
        </w:rPr>
        <w:t>(</w:t>
      </w:r>
      <w:r w:rsidR="00F94730" w:rsidRPr="00F94730">
        <w:rPr>
          <w:caps w:val="0"/>
          <w:u w:val="single"/>
        </w:rPr>
        <w:t>18/35/</w:t>
      </w:r>
      <w:r w:rsidRPr="00F94730">
        <w:rPr>
          <w:caps w:val="0"/>
          <w:u w:val="single"/>
        </w:rPr>
        <w:t>65</w:t>
      </w:r>
      <w:r>
        <w:rPr>
          <w:caps w:val="0"/>
        </w:rPr>
        <w:t>) kA</w:t>
      </w:r>
      <w:r w:rsidRPr="00997D96">
        <w:rPr>
          <w:caps w:val="0"/>
        </w:rPr>
        <w:t xml:space="preserve"> symmetrical at rated voltage unless otherwise shown on the Drawings.</w:t>
      </w:r>
    </w:p>
    <w:p w14:paraId="06CBEC49" w14:textId="77777777" w:rsidR="00997D96" w:rsidRPr="00997D96" w:rsidRDefault="00997D96" w:rsidP="00997D96">
      <w:pPr>
        <w:pStyle w:val="USPSCentered"/>
        <w:numPr>
          <w:ilvl w:val="3"/>
          <w:numId w:val="36"/>
        </w:numPr>
        <w:spacing w:after="200" w:line="360" w:lineRule="auto"/>
        <w:contextualSpacing/>
        <w:jc w:val="left"/>
        <w:rPr>
          <w:caps w:val="0"/>
        </w:rPr>
      </w:pPr>
      <w:r w:rsidRPr="00997D96">
        <w:rPr>
          <w:caps w:val="0"/>
        </w:rPr>
        <w:t>Voltage and current ratings: as indicated on the Drawings.</w:t>
      </w:r>
    </w:p>
    <w:p w14:paraId="5834538E" w14:textId="77777777" w:rsidR="00997D96" w:rsidRPr="00997D96" w:rsidRDefault="00997D96" w:rsidP="00997D96">
      <w:pPr>
        <w:pStyle w:val="USPSCentered"/>
        <w:numPr>
          <w:ilvl w:val="3"/>
          <w:numId w:val="36"/>
        </w:numPr>
        <w:spacing w:after="200" w:line="360" w:lineRule="auto"/>
        <w:contextualSpacing/>
        <w:jc w:val="left"/>
        <w:rPr>
          <w:caps w:val="0"/>
        </w:rPr>
      </w:pPr>
      <w:r w:rsidRPr="00997D96">
        <w:rPr>
          <w:caps w:val="0"/>
        </w:rPr>
        <w:t>Surge Withstand Capability: per ANSI/IEEE C62.41 without damage.</w:t>
      </w:r>
    </w:p>
    <w:p w14:paraId="6A7660C6" w14:textId="77777777" w:rsidR="00997D96" w:rsidRDefault="00997D96" w:rsidP="00997D96">
      <w:pPr>
        <w:pStyle w:val="USPSCentered"/>
        <w:numPr>
          <w:ilvl w:val="3"/>
          <w:numId w:val="36"/>
        </w:numPr>
        <w:spacing w:after="200" w:line="360" w:lineRule="auto"/>
        <w:contextualSpacing/>
        <w:jc w:val="left"/>
        <w:rPr>
          <w:caps w:val="0"/>
        </w:rPr>
      </w:pPr>
      <w:r w:rsidRPr="00997D96">
        <w:rPr>
          <w:caps w:val="0"/>
        </w:rPr>
        <w:t>The equipment and components shall operate continuously at its rated current under the following environmental conditions without damage or degradation of operating characteristics or life:</w:t>
      </w:r>
    </w:p>
    <w:p w14:paraId="5A6B853D" w14:textId="77777777" w:rsidR="00997D96" w:rsidRPr="00997D96" w:rsidRDefault="00997D96" w:rsidP="00997D96">
      <w:pPr>
        <w:pStyle w:val="USPSCentered"/>
        <w:numPr>
          <w:ilvl w:val="4"/>
          <w:numId w:val="36"/>
        </w:numPr>
        <w:spacing w:after="200" w:line="360" w:lineRule="auto"/>
        <w:contextualSpacing/>
        <w:jc w:val="left"/>
        <w:rPr>
          <w:caps w:val="0"/>
        </w:rPr>
      </w:pPr>
      <w:r w:rsidRPr="00997D96">
        <w:rPr>
          <w:caps w:val="0"/>
        </w:rPr>
        <w:t>Operating Ambient Temperature: 0 degrees C to 40 degrees C maximum ambient temperature.</w:t>
      </w:r>
    </w:p>
    <w:p w14:paraId="69E351EB" w14:textId="77777777" w:rsidR="00997D96" w:rsidRPr="00997D96" w:rsidRDefault="00997D96" w:rsidP="00997D96">
      <w:pPr>
        <w:pStyle w:val="USPSCentered"/>
        <w:numPr>
          <w:ilvl w:val="4"/>
          <w:numId w:val="36"/>
        </w:numPr>
        <w:spacing w:after="200" w:line="360" w:lineRule="auto"/>
        <w:contextualSpacing/>
        <w:jc w:val="left"/>
        <w:rPr>
          <w:caps w:val="0"/>
        </w:rPr>
      </w:pPr>
      <w:r w:rsidRPr="00997D96">
        <w:rPr>
          <w:caps w:val="0"/>
        </w:rPr>
        <w:t>Storage Temperature: -40 degrees C to 65 degrees C.</w:t>
      </w:r>
    </w:p>
    <w:p w14:paraId="50CA9FA1" w14:textId="77777777" w:rsidR="00997D96" w:rsidRPr="00997D96" w:rsidRDefault="00997D96" w:rsidP="00997D96">
      <w:pPr>
        <w:pStyle w:val="USPSCentered"/>
        <w:numPr>
          <w:ilvl w:val="4"/>
          <w:numId w:val="36"/>
        </w:numPr>
        <w:spacing w:after="200" w:line="360" w:lineRule="auto"/>
        <w:contextualSpacing/>
        <w:jc w:val="left"/>
        <w:rPr>
          <w:caps w:val="0"/>
        </w:rPr>
      </w:pPr>
      <w:r w:rsidRPr="00997D96">
        <w:rPr>
          <w:caps w:val="0"/>
        </w:rPr>
        <w:t>Relative Humidity: 0 to 95%, non-condensing.</w:t>
      </w:r>
    </w:p>
    <w:p w14:paraId="085AB59D" w14:textId="77777777" w:rsidR="00997D96" w:rsidRDefault="00997D96" w:rsidP="00997D96">
      <w:pPr>
        <w:pStyle w:val="USPSCentered"/>
        <w:numPr>
          <w:ilvl w:val="4"/>
          <w:numId w:val="36"/>
        </w:numPr>
        <w:spacing w:after="200" w:line="360" w:lineRule="auto"/>
        <w:contextualSpacing/>
        <w:jc w:val="left"/>
        <w:rPr>
          <w:caps w:val="0"/>
        </w:rPr>
      </w:pPr>
      <w:r w:rsidRPr="00997D96">
        <w:rPr>
          <w:caps w:val="0"/>
        </w:rPr>
        <w:t>Altitude: Operating to 6500 ft, de-rate for higher elevations.</w:t>
      </w:r>
    </w:p>
    <w:p w14:paraId="1AF5FE83"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HOUSING</w:t>
      </w:r>
    </w:p>
    <w:p w14:paraId="6A319D16" w14:textId="77777777" w:rsidR="00B426C3" w:rsidRDefault="00B426C3" w:rsidP="00B426C3">
      <w:pPr>
        <w:pStyle w:val="USPSCentered"/>
        <w:numPr>
          <w:ilvl w:val="2"/>
          <w:numId w:val="36"/>
        </w:numPr>
        <w:spacing w:after="200" w:line="360" w:lineRule="auto"/>
        <w:contextualSpacing/>
        <w:jc w:val="left"/>
        <w:rPr>
          <w:caps w:val="0"/>
        </w:rPr>
      </w:pPr>
      <w:r w:rsidRPr="00B426C3">
        <w:rPr>
          <w:caps w:val="0"/>
        </w:rPr>
        <w:t>Frames and enclosures:</w:t>
      </w:r>
    </w:p>
    <w:p w14:paraId="0C64495C"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Enclosure shall be designed according to NEMA </w:t>
      </w:r>
      <w:r w:rsidR="00A05849">
        <w:rPr>
          <w:caps w:val="0"/>
        </w:rPr>
        <w:t>(</w:t>
      </w:r>
      <w:r w:rsidRPr="00A05849">
        <w:rPr>
          <w:caps w:val="0"/>
          <w:u w:val="single"/>
        </w:rPr>
        <w:t>1</w:t>
      </w:r>
      <w:r w:rsidR="00A05849" w:rsidRPr="00A05849">
        <w:rPr>
          <w:caps w:val="0"/>
        </w:rPr>
        <w:t>)</w:t>
      </w:r>
      <w:r w:rsidRPr="00B426C3">
        <w:rPr>
          <w:caps w:val="0"/>
        </w:rPr>
        <w:t xml:space="preserve"> standard for </w:t>
      </w:r>
      <w:r w:rsidR="00A05849">
        <w:rPr>
          <w:caps w:val="0"/>
        </w:rPr>
        <w:t>(</w:t>
      </w:r>
      <w:r w:rsidRPr="00A05849">
        <w:rPr>
          <w:caps w:val="0"/>
          <w:u w:val="single"/>
        </w:rPr>
        <w:t>in</w:t>
      </w:r>
      <w:r w:rsidR="00A05849" w:rsidRPr="00A05849">
        <w:rPr>
          <w:caps w:val="0"/>
          <w:u w:val="single"/>
        </w:rPr>
        <w:t>door</w:t>
      </w:r>
      <w:r w:rsidR="00A05849">
        <w:rPr>
          <w:caps w:val="0"/>
        </w:rPr>
        <w:t>)</w:t>
      </w:r>
      <w:r w:rsidRPr="00B426C3">
        <w:rPr>
          <w:caps w:val="0"/>
        </w:rPr>
        <w:t xml:space="preserve"> operation.</w:t>
      </w:r>
    </w:p>
    <w:p w14:paraId="7E5F0544" w14:textId="71984BF5" w:rsidR="00B426C3" w:rsidRPr="00680482" w:rsidRDefault="00B426C3" w:rsidP="00B426C3">
      <w:pPr>
        <w:pStyle w:val="USPSCentered"/>
        <w:numPr>
          <w:ilvl w:val="3"/>
          <w:numId w:val="36"/>
        </w:numPr>
        <w:spacing w:after="200" w:line="360" w:lineRule="auto"/>
        <w:contextualSpacing/>
        <w:jc w:val="left"/>
        <w:rPr>
          <w:caps w:val="0"/>
        </w:rPr>
      </w:pPr>
      <w:r w:rsidRPr="00B426C3">
        <w:rPr>
          <w:caps w:val="0"/>
        </w:rPr>
        <w:t xml:space="preserve">The </w:t>
      </w:r>
      <w:r w:rsidR="00B12A69">
        <w:rPr>
          <w:caps w:val="0"/>
        </w:rPr>
        <w:t>panel</w:t>
      </w:r>
      <w:r w:rsidRPr="00B426C3">
        <w:rPr>
          <w:caps w:val="0"/>
        </w:rPr>
        <w:t xml:space="preserve"> enclosure frame shall be produced from at least </w:t>
      </w:r>
      <w:r w:rsidR="00230914" w:rsidRPr="00B426C3">
        <w:rPr>
          <w:caps w:val="0"/>
        </w:rPr>
        <w:t>11-gauge</w:t>
      </w:r>
      <w:r w:rsidRPr="00B426C3">
        <w:rPr>
          <w:caps w:val="0"/>
        </w:rPr>
        <w:t xml:space="preserve"> mild steel </w:t>
      </w:r>
      <w:r w:rsidRPr="00680482">
        <w:rPr>
          <w:caps w:val="0"/>
        </w:rPr>
        <w:t xml:space="preserve">and the </w:t>
      </w:r>
      <w:r w:rsidR="00B12A69">
        <w:rPr>
          <w:caps w:val="0"/>
        </w:rPr>
        <w:t>panel</w:t>
      </w:r>
      <w:r w:rsidRPr="00680482">
        <w:rPr>
          <w:caps w:val="0"/>
        </w:rPr>
        <w:t xml:space="preserve"> enclosure doors shall be produced from at least 12</w:t>
      </w:r>
      <w:r w:rsidR="006E6E3C">
        <w:rPr>
          <w:caps w:val="0"/>
        </w:rPr>
        <w:t>-</w:t>
      </w:r>
      <w:r w:rsidRPr="00680482">
        <w:rPr>
          <w:caps w:val="0"/>
        </w:rPr>
        <w:t>gauge mild steel.</w:t>
      </w:r>
    </w:p>
    <w:p w14:paraId="1E5A0069" w14:textId="6554FDBD" w:rsidR="00230914" w:rsidRDefault="00B12A69" w:rsidP="00B426C3">
      <w:pPr>
        <w:pStyle w:val="USPSCentered"/>
        <w:numPr>
          <w:ilvl w:val="3"/>
          <w:numId w:val="36"/>
        </w:numPr>
        <w:spacing w:after="200" w:line="360" w:lineRule="auto"/>
        <w:contextualSpacing/>
        <w:jc w:val="left"/>
        <w:rPr>
          <w:caps w:val="0"/>
        </w:rPr>
      </w:pPr>
      <w:r>
        <w:rPr>
          <w:caps w:val="0"/>
        </w:rPr>
        <w:t>Panel</w:t>
      </w:r>
      <w:r w:rsidR="00B426C3" w:rsidRPr="00680482">
        <w:rPr>
          <w:caps w:val="0"/>
        </w:rPr>
        <w:t xml:space="preserve"> width shall </w:t>
      </w:r>
      <w:r w:rsidR="00230914">
        <w:rPr>
          <w:caps w:val="0"/>
        </w:rPr>
        <w:t xml:space="preserve">comply </w:t>
      </w:r>
      <w:r w:rsidR="00F94730">
        <w:rPr>
          <w:caps w:val="0"/>
        </w:rPr>
        <w:t xml:space="preserve">with the generator </w:t>
      </w:r>
      <w:r w:rsidR="00230914">
        <w:rPr>
          <w:caps w:val="0"/>
        </w:rPr>
        <w:t xml:space="preserve">drawings. </w:t>
      </w:r>
    </w:p>
    <w:p w14:paraId="7DCE759C" w14:textId="0AFC09B5" w:rsidR="00B426C3" w:rsidRPr="00B426C3" w:rsidRDefault="00230914" w:rsidP="00B426C3">
      <w:pPr>
        <w:pStyle w:val="USPSCentered"/>
        <w:numPr>
          <w:ilvl w:val="3"/>
          <w:numId w:val="36"/>
        </w:numPr>
        <w:spacing w:after="200" w:line="360" w:lineRule="auto"/>
        <w:contextualSpacing/>
        <w:jc w:val="left"/>
        <w:rPr>
          <w:caps w:val="0"/>
        </w:rPr>
      </w:pPr>
      <w:r>
        <w:rPr>
          <w:caps w:val="0"/>
        </w:rPr>
        <w:t xml:space="preserve">The </w:t>
      </w:r>
      <w:r w:rsidR="00B12A69">
        <w:rPr>
          <w:caps w:val="0"/>
        </w:rPr>
        <w:t>panel</w:t>
      </w:r>
      <w:r>
        <w:rPr>
          <w:caps w:val="0"/>
        </w:rPr>
        <w:t xml:space="preserve"> shall </w:t>
      </w:r>
      <w:r w:rsidR="00B426C3" w:rsidRPr="00680482">
        <w:rPr>
          <w:caps w:val="0"/>
        </w:rPr>
        <w:t>not exceed the space as a</w:t>
      </w:r>
      <w:r w:rsidR="00997D96" w:rsidRPr="00680482">
        <w:rPr>
          <w:caps w:val="0"/>
        </w:rPr>
        <w:t>llocated on the floor plan with</w:t>
      </w:r>
      <w:r w:rsidR="006A4A68">
        <w:rPr>
          <w:caps w:val="0"/>
        </w:rPr>
        <w:t xml:space="preserve"> a maximum</w:t>
      </w:r>
      <w:r w:rsidR="00B426C3" w:rsidRPr="00680482">
        <w:rPr>
          <w:caps w:val="0"/>
        </w:rPr>
        <w:t xml:space="preserve"> depth dimension of </w:t>
      </w:r>
      <w:r w:rsidR="00997D96" w:rsidRPr="00680482">
        <w:rPr>
          <w:caps w:val="0"/>
        </w:rPr>
        <w:t>approximately</w:t>
      </w:r>
      <w:r w:rsidR="00997D96">
        <w:rPr>
          <w:caps w:val="0"/>
        </w:rPr>
        <w:t xml:space="preserve"> </w:t>
      </w:r>
      <w:r w:rsidR="007710B0" w:rsidRPr="006E6E3C">
        <w:rPr>
          <w:caps w:val="0"/>
        </w:rPr>
        <w:t>(</w:t>
      </w:r>
      <w:r w:rsidR="006A4A68" w:rsidRPr="006E6E3C">
        <w:rPr>
          <w:caps w:val="0"/>
          <w:u w:val="single"/>
        </w:rPr>
        <w:t>1</w:t>
      </w:r>
      <w:r w:rsidR="00F94730">
        <w:rPr>
          <w:caps w:val="0"/>
          <w:u w:val="single"/>
        </w:rPr>
        <w:t>8</w:t>
      </w:r>
      <w:r w:rsidR="007710B0">
        <w:rPr>
          <w:caps w:val="0"/>
        </w:rPr>
        <w:t>)</w:t>
      </w:r>
      <w:r w:rsidR="00B426C3" w:rsidRPr="00B426C3">
        <w:rPr>
          <w:caps w:val="0"/>
        </w:rPr>
        <w:t xml:space="preserve"> inches.</w:t>
      </w:r>
    </w:p>
    <w:p w14:paraId="7482EE16"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Enclosure shall be of rigid frame construction.</w:t>
      </w:r>
    </w:p>
    <w:p w14:paraId="5DF4AB1D" w14:textId="0F343D28"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 xml:space="preserve">Each </w:t>
      </w:r>
      <w:r w:rsidR="00B12A69">
        <w:rPr>
          <w:caps w:val="0"/>
        </w:rPr>
        <w:t>panel</w:t>
      </w:r>
      <w:r w:rsidRPr="00B426C3">
        <w:rPr>
          <w:caps w:val="0"/>
        </w:rPr>
        <w:t xml:space="preserve"> section shall have </w:t>
      </w:r>
      <w:r w:rsidR="00F94730">
        <w:rPr>
          <w:caps w:val="0"/>
        </w:rPr>
        <w:t>removeable front panels</w:t>
      </w:r>
      <w:r w:rsidRPr="00B426C3">
        <w:rPr>
          <w:caps w:val="0"/>
        </w:rPr>
        <w:t xml:space="preserve">, manufactured from at least, 12 Gauge steel. </w:t>
      </w:r>
    </w:p>
    <w:p w14:paraId="7EF969AD" w14:textId="77777777"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lastRenderedPageBreak/>
        <w:t>The enclosure shall be steel, leveled, and not less than the gauge required by applicable publications.</w:t>
      </w:r>
    </w:p>
    <w:p w14:paraId="3327AD5A" w14:textId="77777777"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All bolts, nuts, and washers shall be zinc-plated steel.</w:t>
      </w:r>
    </w:p>
    <w:p w14:paraId="14321C5B" w14:textId="393D6336" w:rsidR="00B426C3" w:rsidRPr="00B426C3" w:rsidRDefault="00B426C3" w:rsidP="007710B0">
      <w:pPr>
        <w:pStyle w:val="USPSCentered"/>
        <w:numPr>
          <w:ilvl w:val="3"/>
          <w:numId w:val="36"/>
        </w:numPr>
        <w:spacing w:after="200" w:line="360" w:lineRule="auto"/>
        <w:contextualSpacing/>
        <w:jc w:val="left"/>
        <w:rPr>
          <w:caps w:val="0"/>
        </w:rPr>
      </w:pPr>
      <w:r w:rsidRPr="00B426C3">
        <w:rPr>
          <w:caps w:val="0"/>
        </w:rPr>
        <w:t xml:space="preserve">For ease of on-site cable connections and maintenance an open bottom and </w:t>
      </w:r>
      <w:r w:rsidR="00F94730">
        <w:rPr>
          <w:caps w:val="0"/>
        </w:rPr>
        <w:t>open top rear</w:t>
      </w:r>
      <w:r w:rsidRPr="00B426C3">
        <w:rPr>
          <w:caps w:val="0"/>
        </w:rPr>
        <w:t xml:space="preserve"> shall be provided.  </w:t>
      </w:r>
    </w:p>
    <w:p w14:paraId="1C95AACA"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Markings and Nameplates:</w:t>
      </w:r>
    </w:p>
    <w:p w14:paraId="248C6E55" w14:textId="448AEB09" w:rsidR="00931C66" w:rsidRPr="00F94730" w:rsidRDefault="00931C66" w:rsidP="00F94730">
      <w:pPr>
        <w:pStyle w:val="USPSCentered"/>
        <w:numPr>
          <w:ilvl w:val="3"/>
          <w:numId w:val="36"/>
        </w:numPr>
        <w:spacing w:after="200" w:line="360" w:lineRule="auto"/>
        <w:contextualSpacing/>
        <w:jc w:val="left"/>
        <w:rPr>
          <w:caps w:val="0"/>
        </w:rPr>
      </w:pPr>
      <w:r w:rsidRPr="00931C66">
        <w:rPr>
          <w:caps w:val="0"/>
        </w:rPr>
        <w:t xml:space="preserve">Each </w:t>
      </w:r>
      <w:r w:rsidR="00B12A69">
        <w:rPr>
          <w:caps w:val="0"/>
        </w:rPr>
        <w:t>panel</w:t>
      </w:r>
      <w:r w:rsidRPr="00931C66">
        <w:rPr>
          <w:caps w:val="0"/>
        </w:rPr>
        <w:t xml:space="preserve"> section shall have a label permanently affixed to it, listing the following information: Name of manufacturer, system voltage, ampacity, type, and manufacturer's shop order number.</w:t>
      </w:r>
    </w:p>
    <w:p w14:paraId="3A717557" w14:textId="484E509C" w:rsidR="00A05849" w:rsidRPr="00A05849" w:rsidRDefault="00230914" w:rsidP="00A05849">
      <w:pPr>
        <w:pStyle w:val="USPSCentered"/>
        <w:numPr>
          <w:ilvl w:val="3"/>
          <w:numId w:val="36"/>
        </w:numPr>
        <w:spacing w:after="200" w:line="360" w:lineRule="auto"/>
        <w:contextualSpacing/>
        <w:jc w:val="left"/>
        <w:rPr>
          <w:caps w:val="0"/>
        </w:rPr>
      </w:pPr>
      <w:r w:rsidRPr="00A05849">
        <w:rPr>
          <w:caps w:val="0"/>
        </w:rPr>
        <w:t xml:space="preserve">A nameplate shall identify each control switch, indicating light or other </w:t>
      </w:r>
      <w:r w:rsidR="00F94730" w:rsidRPr="00A05849">
        <w:rPr>
          <w:caps w:val="0"/>
        </w:rPr>
        <w:t>mounted</w:t>
      </w:r>
      <w:r w:rsidR="00F94730" w:rsidRPr="00A05849">
        <w:rPr>
          <w:caps w:val="0"/>
        </w:rPr>
        <w:t xml:space="preserve"> </w:t>
      </w:r>
      <w:r w:rsidRPr="00A05849">
        <w:rPr>
          <w:caps w:val="0"/>
        </w:rPr>
        <w:t>component</w:t>
      </w:r>
      <w:r w:rsidR="00A05849" w:rsidRPr="00A05849">
        <w:rPr>
          <w:caps w:val="0"/>
        </w:rPr>
        <w:t>.</w:t>
      </w:r>
    </w:p>
    <w:p w14:paraId="2DAF68DE"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3D56D375"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Finish:</w:t>
      </w:r>
    </w:p>
    <w:p w14:paraId="46FAFBEE"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All metal surfaces shall be thoroughly cleaned with the following cleaning process:</w:t>
      </w:r>
    </w:p>
    <w:p w14:paraId="259FBDCB"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Alkaline cleaned (phosphate free)</w:t>
      </w:r>
    </w:p>
    <w:p w14:paraId="7C40D089"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Double rinsed</w:t>
      </w:r>
    </w:p>
    <w:p w14:paraId="5D8D1606"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Conversion coating process (phosphorous-free) </w:t>
      </w:r>
    </w:p>
    <w:p w14:paraId="0892C092"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Final rinse with reverse osmosis processed water </w:t>
      </w:r>
    </w:p>
    <w:p w14:paraId="00F25318" w14:textId="7302299D" w:rsidR="00A05849" w:rsidRDefault="00F94730" w:rsidP="00A05849">
      <w:pPr>
        <w:pStyle w:val="USPSCentered"/>
        <w:numPr>
          <w:ilvl w:val="3"/>
          <w:numId w:val="36"/>
        </w:numPr>
        <w:spacing w:after="200" w:line="360" w:lineRule="auto"/>
        <w:contextualSpacing/>
        <w:jc w:val="left"/>
        <w:rPr>
          <w:caps w:val="0"/>
        </w:rPr>
      </w:pPr>
      <w:r>
        <w:rPr>
          <w:caps w:val="0"/>
        </w:rPr>
        <w:t>Painted</w:t>
      </w:r>
      <w:r w:rsidR="00A05849" w:rsidRPr="00A05849">
        <w:rPr>
          <w:caps w:val="0"/>
        </w:rPr>
        <w:t xml:space="preserve"> </w:t>
      </w:r>
      <w:r>
        <w:rPr>
          <w:caps w:val="0"/>
        </w:rPr>
        <w:t>(</w:t>
      </w:r>
      <w:r w:rsidR="00A05849" w:rsidRPr="00F94730">
        <w:rPr>
          <w:caps w:val="0"/>
          <w:u w:val="single"/>
        </w:rPr>
        <w:t>ANSI 61 Light Gray</w:t>
      </w:r>
      <w:r w:rsidRPr="00F94730">
        <w:rPr>
          <w:caps w:val="0"/>
          <w:u w:val="single"/>
        </w:rPr>
        <w:t>/CAT Yellow/Cummins Green</w:t>
      </w:r>
      <w:r>
        <w:rPr>
          <w:caps w:val="0"/>
        </w:rPr>
        <w:t>)</w:t>
      </w:r>
      <w:r w:rsidR="00A05849" w:rsidRPr="00A05849">
        <w:rPr>
          <w:caps w:val="0"/>
        </w:rPr>
        <w:t xml:space="preserve"> shall be applied to all interior and exterior surfaces</w:t>
      </w:r>
      <w:r w:rsidR="00D25AA3">
        <w:rPr>
          <w:caps w:val="0"/>
        </w:rPr>
        <w:t>.</w:t>
      </w:r>
    </w:p>
    <w:p w14:paraId="6B6A8014" w14:textId="77777777" w:rsidR="003915C8" w:rsidRDefault="003915C8" w:rsidP="003915C8">
      <w:pPr>
        <w:pStyle w:val="USPSCentered"/>
        <w:numPr>
          <w:ilvl w:val="1"/>
          <w:numId w:val="36"/>
        </w:numPr>
        <w:spacing w:after="200" w:line="360" w:lineRule="auto"/>
        <w:contextualSpacing/>
        <w:jc w:val="left"/>
        <w:rPr>
          <w:caps w:val="0"/>
        </w:rPr>
      </w:pPr>
      <w:r>
        <w:rPr>
          <w:b/>
          <w:caps w:val="0"/>
        </w:rPr>
        <w:t>BUS</w:t>
      </w:r>
      <w:r w:rsidR="00391884">
        <w:rPr>
          <w:b/>
          <w:caps w:val="0"/>
        </w:rPr>
        <w:t xml:space="preserve"> &amp; LUGS</w:t>
      </w:r>
    </w:p>
    <w:p w14:paraId="6FC08097" w14:textId="77BDCC09" w:rsidR="003915C8" w:rsidRDefault="00D25AA3" w:rsidP="003915C8">
      <w:pPr>
        <w:pStyle w:val="USPSCentered"/>
        <w:numPr>
          <w:ilvl w:val="2"/>
          <w:numId w:val="36"/>
        </w:numPr>
        <w:spacing w:after="200" w:line="360" w:lineRule="auto"/>
        <w:contextualSpacing/>
        <w:jc w:val="left"/>
        <w:rPr>
          <w:caps w:val="0"/>
        </w:rPr>
      </w:pPr>
      <w:r>
        <w:rPr>
          <w:caps w:val="0"/>
        </w:rPr>
        <w:t>For insulated case circuit breakers or molded case circuit breakers &gt;1200A, p</w:t>
      </w:r>
      <w:r w:rsidR="003915C8" w:rsidRPr="003915C8">
        <w:rPr>
          <w:caps w:val="0"/>
        </w:rPr>
        <w:t>rovide sliver plated copper bus</w:t>
      </w:r>
      <w:r w:rsidR="00391884">
        <w:rPr>
          <w:caps w:val="0"/>
        </w:rPr>
        <w:t xml:space="preserve"> with mechanical lug connections for each permanent connection</w:t>
      </w:r>
      <w:r w:rsidR="003915C8" w:rsidRPr="003915C8">
        <w:rPr>
          <w:caps w:val="0"/>
        </w:rPr>
        <w:t>,</w:t>
      </w:r>
      <w:r w:rsidR="00391884">
        <w:rPr>
          <w:caps w:val="0"/>
        </w:rPr>
        <w:t xml:space="preserve"> </w:t>
      </w:r>
      <w:r w:rsidR="003915C8" w:rsidRPr="003915C8">
        <w:rPr>
          <w:caps w:val="0"/>
        </w:rPr>
        <w:t>fully rated for the amperage shown on the drawings.</w:t>
      </w:r>
    </w:p>
    <w:p w14:paraId="471219DD" w14:textId="77777777" w:rsidR="00391884" w:rsidRPr="00391884" w:rsidRDefault="00391884" w:rsidP="00391884">
      <w:pPr>
        <w:pStyle w:val="USPSCentered"/>
        <w:numPr>
          <w:ilvl w:val="3"/>
          <w:numId w:val="36"/>
        </w:numPr>
        <w:spacing w:after="200" w:line="360" w:lineRule="auto"/>
        <w:contextualSpacing/>
        <w:jc w:val="left"/>
        <w:rPr>
          <w:caps w:val="0"/>
        </w:rPr>
      </w:pPr>
      <w:r>
        <w:rPr>
          <w:caps w:val="0"/>
        </w:rPr>
        <w:t>Each</w:t>
      </w:r>
      <w:r w:rsidRPr="00391884">
        <w:rPr>
          <w:caps w:val="0"/>
        </w:rPr>
        <w:t xml:space="preserve"> Mechanical Lug </w:t>
      </w:r>
      <w:r>
        <w:rPr>
          <w:caps w:val="0"/>
        </w:rPr>
        <w:t>shall accommodate</w:t>
      </w:r>
      <w:r w:rsidRPr="00391884">
        <w:rPr>
          <w:caps w:val="0"/>
        </w:rPr>
        <w:t>:</w:t>
      </w:r>
    </w:p>
    <w:p w14:paraId="1C771A9D" w14:textId="77777777" w:rsidR="00391884" w:rsidRPr="00391884" w:rsidRDefault="00391884" w:rsidP="00391884">
      <w:pPr>
        <w:pStyle w:val="USPSCentered"/>
        <w:numPr>
          <w:ilvl w:val="4"/>
          <w:numId w:val="36"/>
        </w:numPr>
        <w:spacing w:after="200" w:line="360" w:lineRule="auto"/>
        <w:contextualSpacing/>
        <w:jc w:val="left"/>
        <w:rPr>
          <w:caps w:val="0"/>
        </w:rPr>
      </w:pPr>
      <w:r w:rsidRPr="00391884">
        <w:rPr>
          <w:caps w:val="0"/>
        </w:rPr>
        <w:t xml:space="preserve">One (1) #1/0 AWG - 750kcmil AL/CU cable or </w:t>
      </w:r>
    </w:p>
    <w:p w14:paraId="2044BF05" w14:textId="77777777" w:rsidR="00391884" w:rsidRDefault="00391884" w:rsidP="00391884">
      <w:pPr>
        <w:pStyle w:val="USPSCentered"/>
        <w:numPr>
          <w:ilvl w:val="4"/>
          <w:numId w:val="36"/>
        </w:numPr>
        <w:spacing w:after="200" w:line="360" w:lineRule="auto"/>
        <w:contextualSpacing/>
        <w:jc w:val="left"/>
        <w:rPr>
          <w:caps w:val="0"/>
        </w:rPr>
      </w:pPr>
      <w:r w:rsidRPr="00391884">
        <w:rPr>
          <w:caps w:val="0"/>
        </w:rPr>
        <w:t>Two (2) #1/0 AWG - 300kcmil AL/CU cables</w:t>
      </w:r>
    </w:p>
    <w:p w14:paraId="09C9E1BA"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t>Mount the bus on appropriately spaced insulators and brace to withstand the available short circuit currents.</w:t>
      </w:r>
    </w:p>
    <w:p w14:paraId="20E5543F"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All bus (main, neutral, ground, extension, etc.) shall be produced from silver plated copper.</w:t>
      </w:r>
    </w:p>
    <w:p w14:paraId="18DDA6CB" w14:textId="77777777"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Silver-plated copper, appropriately sized bus bar and extensions shall have NEMA standard hole pattern to accommodate cable connections.</w:t>
      </w:r>
    </w:p>
    <w:p w14:paraId="0A546C2D" w14:textId="190957A3"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Install a silver</w:t>
      </w:r>
      <w:r w:rsidR="006A4A68">
        <w:rPr>
          <w:caps w:val="0"/>
        </w:rPr>
        <w:t>-</w:t>
      </w:r>
      <w:r w:rsidRPr="003915C8">
        <w:rPr>
          <w:caps w:val="0"/>
        </w:rPr>
        <w:t xml:space="preserve">plated copper ground </w:t>
      </w:r>
      <w:r w:rsidR="00D25AA3">
        <w:rPr>
          <w:caps w:val="0"/>
        </w:rPr>
        <w:t>landing pad inside the</w:t>
      </w:r>
      <w:r w:rsidRPr="003915C8">
        <w:rPr>
          <w:caps w:val="0"/>
        </w:rPr>
        <w:t xml:space="preserve"> </w:t>
      </w:r>
      <w:r w:rsidR="00B12A69">
        <w:rPr>
          <w:caps w:val="0"/>
        </w:rPr>
        <w:t>panel</w:t>
      </w:r>
      <w:r w:rsidRPr="003915C8">
        <w:rPr>
          <w:caps w:val="0"/>
        </w:rPr>
        <w:t xml:space="preserve"> assembly.</w:t>
      </w:r>
    </w:p>
    <w:p w14:paraId="63C6B730"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lastRenderedPageBreak/>
        <w:t xml:space="preserve">All bolts, nuts, and washers shall be zinc-plated steel.  Bolts shall be torqued to </w:t>
      </w:r>
      <w:r w:rsidR="00230914" w:rsidRPr="003915C8">
        <w:rPr>
          <w:caps w:val="0"/>
        </w:rPr>
        <w:t>55-foot-</w:t>
      </w:r>
      <w:r w:rsidRPr="003915C8">
        <w:rPr>
          <w:caps w:val="0"/>
        </w:rPr>
        <w:t>lbs for 1/2” hardware and 35 foot-lbs. for 3/8” hardware.</w:t>
      </w:r>
    </w:p>
    <w:p w14:paraId="3B59E6F9" w14:textId="77777777" w:rsidR="00620833" w:rsidRDefault="00620833" w:rsidP="00620833">
      <w:pPr>
        <w:pStyle w:val="USPSCentered"/>
        <w:spacing w:after="200" w:line="360" w:lineRule="auto"/>
        <w:ind w:left="1476"/>
        <w:contextualSpacing/>
        <w:jc w:val="left"/>
        <w:rPr>
          <w:caps w:val="0"/>
        </w:rPr>
      </w:pPr>
    </w:p>
    <w:p w14:paraId="02FEAFAF" w14:textId="77777777" w:rsidR="003915C8" w:rsidRDefault="00A90509" w:rsidP="00540EC3">
      <w:pPr>
        <w:pStyle w:val="USPSCentered"/>
        <w:numPr>
          <w:ilvl w:val="1"/>
          <w:numId w:val="36"/>
        </w:numPr>
        <w:spacing w:after="200" w:line="360" w:lineRule="auto"/>
        <w:contextualSpacing/>
        <w:jc w:val="left"/>
        <w:rPr>
          <w:b/>
          <w:caps w:val="0"/>
        </w:rPr>
      </w:pPr>
      <w:r>
        <w:rPr>
          <w:b/>
          <w:caps w:val="0"/>
        </w:rPr>
        <w:t>CIRCUIT BREAKER</w:t>
      </w:r>
      <w:r w:rsidR="00F86D2B">
        <w:rPr>
          <w:b/>
          <w:caps w:val="0"/>
        </w:rPr>
        <w:t>S</w:t>
      </w:r>
    </w:p>
    <w:p w14:paraId="7FA67C26" w14:textId="77777777" w:rsidR="00931C66" w:rsidRPr="00931C66" w:rsidRDefault="008B0CD1" w:rsidP="00540EC3">
      <w:pPr>
        <w:pStyle w:val="USPSCentered"/>
        <w:numPr>
          <w:ilvl w:val="2"/>
          <w:numId w:val="36"/>
        </w:numPr>
        <w:spacing w:after="200" w:line="360" w:lineRule="auto"/>
        <w:contextualSpacing/>
        <w:jc w:val="left"/>
        <w:rPr>
          <w:caps w:val="0"/>
        </w:rPr>
      </w:pPr>
      <w:r w:rsidRPr="008B0CD1">
        <w:rPr>
          <w:caps w:val="0"/>
          <w:u w:val="single"/>
        </w:rPr>
        <w:t>Insulated case</w:t>
      </w:r>
      <w:r w:rsidR="00931C66" w:rsidRPr="00931C66">
        <w:rPr>
          <w:caps w:val="0"/>
        </w:rPr>
        <w:t xml:space="preserve"> </w:t>
      </w:r>
      <w:r>
        <w:rPr>
          <w:caps w:val="0"/>
        </w:rPr>
        <w:t>c</w:t>
      </w:r>
      <w:r w:rsidR="00931C66" w:rsidRPr="00931C66">
        <w:rPr>
          <w:caps w:val="0"/>
        </w:rPr>
        <w:t xml:space="preserve">ircuit </w:t>
      </w:r>
      <w:r>
        <w:rPr>
          <w:caps w:val="0"/>
        </w:rPr>
        <w:t>b</w:t>
      </w:r>
      <w:r w:rsidR="00931C66" w:rsidRPr="00931C66">
        <w:rPr>
          <w:caps w:val="0"/>
        </w:rPr>
        <w:t xml:space="preserve">reakers shall be UL </w:t>
      </w:r>
      <w:r>
        <w:rPr>
          <w:caps w:val="0"/>
        </w:rPr>
        <w:t>(</w:t>
      </w:r>
      <w:r w:rsidRPr="008B0CD1">
        <w:rPr>
          <w:caps w:val="0"/>
          <w:u w:val="single"/>
        </w:rPr>
        <w:t>489</w:t>
      </w:r>
      <w:r>
        <w:rPr>
          <w:caps w:val="0"/>
        </w:rPr>
        <w:t>)</w:t>
      </w:r>
      <w:r w:rsidR="00931C66" w:rsidRPr="00931C66">
        <w:rPr>
          <w:caps w:val="0"/>
        </w:rPr>
        <w:t xml:space="preserve"> listed and utilized for the </w:t>
      </w:r>
      <w:r w:rsidR="00F86D2B">
        <w:rPr>
          <w:caps w:val="0"/>
        </w:rPr>
        <w:t>permanent generator circuit breaker</w:t>
      </w:r>
      <w:r w:rsidR="00931C66" w:rsidRPr="00931C66">
        <w:rPr>
          <w:caps w:val="0"/>
        </w:rPr>
        <w:t xml:space="preserve"> with the following features:</w:t>
      </w:r>
    </w:p>
    <w:p w14:paraId="30F5CB1F" w14:textId="77777777" w:rsidR="00931C66" w:rsidRPr="00931C66" w:rsidRDefault="00A90509" w:rsidP="00540EC3">
      <w:pPr>
        <w:pStyle w:val="USPSCentered"/>
        <w:numPr>
          <w:ilvl w:val="3"/>
          <w:numId w:val="36"/>
        </w:numPr>
        <w:spacing w:after="200" w:line="360" w:lineRule="auto"/>
        <w:contextualSpacing/>
        <w:jc w:val="left"/>
        <w:rPr>
          <w:caps w:val="0"/>
        </w:rPr>
      </w:pPr>
      <w:r>
        <w:rPr>
          <w:caps w:val="0"/>
        </w:rPr>
        <w:t>Circuit Breaker</w:t>
      </w:r>
      <w:r w:rsidR="00931C66" w:rsidRPr="00931C66">
        <w:rPr>
          <w:caps w:val="0"/>
        </w:rPr>
        <w:t xml:space="preserve"> shall be (</w:t>
      </w:r>
      <w:r w:rsidR="008B0CD1">
        <w:rPr>
          <w:caps w:val="0"/>
          <w:u w:val="single"/>
        </w:rPr>
        <w:t>f</w:t>
      </w:r>
      <w:r w:rsidR="00931C66" w:rsidRPr="008B0CD1">
        <w:rPr>
          <w:caps w:val="0"/>
          <w:u w:val="single"/>
        </w:rPr>
        <w:t xml:space="preserve">ixed </w:t>
      </w:r>
      <w:r w:rsidR="008B0CD1" w:rsidRPr="008B0CD1">
        <w:rPr>
          <w:caps w:val="0"/>
          <w:u w:val="single"/>
        </w:rPr>
        <w:t>m</w:t>
      </w:r>
      <w:r w:rsidR="00931C66" w:rsidRPr="008B0CD1">
        <w:rPr>
          <w:caps w:val="0"/>
          <w:u w:val="single"/>
        </w:rPr>
        <w:t>ount</w:t>
      </w:r>
      <w:r w:rsidR="00931C66" w:rsidRPr="00931C66">
        <w:rPr>
          <w:caps w:val="0"/>
        </w:rPr>
        <w:t xml:space="preserve">), 100% </w:t>
      </w:r>
      <w:r w:rsidR="008B0CD1">
        <w:rPr>
          <w:caps w:val="0"/>
        </w:rPr>
        <w:t>r</w:t>
      </w:r>
      <w:r w:rsidR="00931C66" w:rsidRPr="00931C66">
        <w:rPr>
          <w:caps w:val="0"/>
        </w:rPr>
        <w:t>ated, with a stored energy mechanism, and “a” and “b” aux. contacts.</w:t>
      </w:r>
    </w:p>
    <w:p w14:paraId="607E44D8" w14:textId="77777777" w:rsidR="00F86D2B" w:rsidRDefault="00931C66" w:rsidP="00540EC3">
      <w:pPr>
        <w:pStyle w:val="USPSCentered"/>
        <w:numPr>
          <w:ilvl w:val="3"/>
          <w:numId w:val="36"/>
        </w:numPr>
        <w:spacing w:after="200" w:line="360" w:lineRule="auto"/>
        <w:contextualSpacing/>
        <w:jc w:val="left"/>
        <w:rPr>
          <w:caps w:val="0"/>
        </w:rPr>
      </w:pPr>
      <w:r w:rsidRPr="00931C66">
        <w:rPr>
          <w:caps w:val="0"/>
        </w:rPr>
        <w:t xml:space="preserve">Circuit breaker control interface shall have color-coded visual indicators to indicate contact open or closed positions as well as mechanism charged and discharged positions. </w:t>
      </w:r>
    </w:p>
    <w:p w14:paraId="6723F17A" w14:textId="77777777" w:rsidR="00931C66" w:rsidRPr="00931C66" w:rsidRDefault="00931C66" w:rsidP="00540EC3">
      <w:pPr>
        <w:pStyle w:val="USPSCentered"/>
        <w:numPr>
          <w:ilvl w:val="3"/>
          <w:numId w:val="36"/>
        </w:numPr>
        <w:spacing w:after="200" w:line="360" w:lineRule="auto"/>
        <w:contextualSpacing/>
        <w:jc w:val="left"/>
        <w:rPr>
          <w:caps w:val="0"/>
        </w:rPr>
      </w:pPr>
      <w:r w:rsidRPr="00931C66">
        <w:rPr>
          <w:caps w:val="0"/>
        </w:rPr>
        <w:t xml:space="preserve">Manual control pushbuttons on the breaker face for opening and closing the circuit breaker shall be provided. </w:t>
      </w:r>
    </w:p>
    <w:p w14:paraId="68F3BB72" w14:textId="77777777" w:rsidR="00931C66" w:rsidRPr="00931C66" w:rsidRDefault="00931C66" w:rsidP="00540EC3">
      <w:pPr>
        <w:pStyle w:val="USPSCentered"/>
        <w:numPr>
          <w:ilvl w:val="3"/>
          <w:numId w:val="36"/>
        </w:numPr>
        <w:spacing w:after="200" w:line="360" w:lineRule="auto"/>
        <w:contextualSpacing/>
        <w:jc w:val="left"/>
        <w:rPr>
          <w:caps w:val="0"/>
        </w:rPr>
      </w:pPr>
      <w:r w:rsidRPr="00931C66">
        <w:rPr>
          <w:caps w:val="0"/>
        </w:rPr>
        <w:t>Interrupting Rating:</w:t>
      </w:r>
    </w:p>
    <w:p w14:paraId="696AF45B" w14:textId="528CA891" w:rsidR="00931C66" w:rsidRPr="00931C66" w:rsidRDefault="00931C66" w:rsidP="008B0CD1">
      <w:pPr>
        <w:pStyle w:val="USPSCentered"/>
        <w:numPr>
          <w:ilvl w:val="4"/>
          <w:numId w:val="36"/>
        </w:numPr>
        <w:spacing w:after="200" w:line="360" w:lineRule="auto"/>
        <w:contextualSpacing/>
        <w:jc w:val="left"/>
        <w:rPr>
          <w:caps w:val="0"/>
        </w:rPr>
      </w:pPr>
      <w:r w:rsidRPr="00931C66">
        <w:rPr>
          <w:caps w:val="0"/>
        </w:rPr>
        <w:t xml:space="preserve">For a circuit breaker rated under </w:t>
      </w:r>
      <w:r w:rsidR="00D25AA3">
        <w:rPr>
          <w:caps w:val="0"/>
        </w:rPr>
        <w:t>16</w:t>
      </w:r>
      <w:r w:rsidRPr="00931C66">
        <w:rPr>
          <w:caps w:val="0"/>
        </w:rPr>
        <w:t>00A, interrupting rating shall be (65</w:t>
      </w:r>
      <w:proofErr w:type="gramStart"/>
      <w:r w:rsidRPr="00931C66">
        <w:rPr>
          <w:caps w:val="0"/>
        </w:rPr>
        <w:t>kA)@</w:t>
      </w:r>
      <w:proofErr w:type="gramEnd"/>
      <w:r w:rsidRPr="00931C66">
        <w:rPr>
          <w:caps w:val="0"/>
        </w:rPr>
        <w:t>480VAC.</w:t>
      </w:r>
    </w:p>
    <w:p w14:paraId="2B7610A8" w14:textId="77777777" w:rsidR="00931C66" w:rsidRPr="00931C66" w:rsidRDefault="00931C66" w:rsidP="00931C66">
      <w:pPr>
        <w:pStyle w:val="USPSCentered"/>
        <w:numPr>
          <w:ilvl w:val="3"/>
          <w:numId w:val="36"/>
        </w:numPr>
        <w:spacing w:after="200" w:line="360" w:lineRule="auto"/>
        <w:contextualSpacing/>
        <w:jc w:val="left"/>
        <w:rPr>
          <w:caps w:val="0"/>
        </w:rPr>
      </w:pPr>
      <w:r w:rsidRPr="00931C66">
        <w:rPr>
          <w:caps w:val="0"/>
        </w:rPr>
        <w:t xml:space="preserve">Trip </w:t>
      </w:r>
      <w:r w:rsidR="007276D6">
        <w:rPr>
          <w:caps w:val="0"/>
        </w:rPr>
        <w:t>u</w:t>
      </w:r>
      <w:r w:rsidRPr="00931C66">
        <w:rPr>
          <w:caps w:val="0"/>
        </w:rPr>
        <w:t>nit shall be solid-state, electronic microprocessor-based with true three phase RMS sensing of sinusoidal and non-sinusoidal currents.</w:t>
      </w:r>
    </w:p>
    <w:p w14:paraId="6B69C6AF" w14:textId="77777777" w:rsidR="00931C66" w:rsidRPr="00931C66" w:rsidRDefault="00931C66" w:rsidP="00931C66">
      <w:pPr>
        <w:pStyle w:val="USPSCentered"/>
        <w:numPr>
          <w:ilvl w:val="3"/>
          <w:numId w:val="36"/>
        </w:numPr>
        <w:spacing w:after="200" w:line="360" w:lineRule="auto"/>
        <w:contextualSpacing/>
        <w:jc w:val="left"/>
        <w:rPr>
          <w:caps w:val="0"/>
        </w:rPr>
      </w:pPr>
      <w:r w:rsidRPr="00931C66">
        <w:rPr>
          <w:caps w:val="0"/>
        </w:rPr>
        <w:t>Provide the following minimum independent time-current curve shaping adjustments for each power circuit breaker:</w:t>
      </w:r>
    </w:p>
    <w:p w14:paraId="53F8169E" w14:textId="77777777" w:rsidR="00931C66" w:rsidRPr="008B0CD1" w:rsidRDefault="00931C66" w:rsidP="008B0CD1">
      <w:pPr>
        <w:pStyle w:val="USPSCentered"/>
        <w:numPr>
          <w:ilvl w:val="4"/>
          <w:numId w:val="36"/>
        </w:numPr>
        <w:spacing w:after="200" w:line="360" w:lineRule="auto"/>
        <w:contextualSpacing/>
        <w:jc w:val="left"/>
        <w:rPr>
          <w:caps w:val="0"/>
        </w:rPr>
      </w:pPr>
      <w:r w:rsidRPr="008B0CD1">
        <w:rPr>
          <w:caps w:val="0"/>
        </w:rPr>
        <w:t>Adjustable long time pick-up and delay.</w:t>
      </w:r>
    </w:p>
    <w:p w14:paraId="6F888CBA" w14:textId="77777777" w:rsidR="00931C66" w:rsidRPr="008B0CD1" w:rsidRDefault="00931C66" w:rsidP="008B0CD1">
      <w:pPr>
        <w:pStyle w:val="USPSCentered"/>
        <w:numPr>
          <w:ilvl w:val="4"/>
          <w:numId w:val="36"/>
        </w:numPr>
        <w:spacing w:after="200" w:line="360" w:lineRule="auto"/>
        <w:contextualSpacing/>
        <w:jc w:val="left"/>
        <w:rPr>
          <w:caps w:val="0"/>
        </w:rPr>
      </w:pPr>
      <w:r w:rsidRPr="008B0CD1">
        <w:rPr>
          <w:caps w:val="0"/>
        </w:rPr>
        <w:t xml:space="preserve">Adjustable instantaneous pickup. </w:t>
      </w:r>
    </w:p>
    <w:p w14:paraId="648BB9E6" w14:textId="77777777" w:rsidR="00931C66" w:rsidRPr="00931C66" w:rsidRDefault="00931C66" w:rsidP="008B0CD1">
      <w:pPr>
        <w:pStyle w:val="USPSCentered"/>
        <w:numPr>
          <w:ilvl w:val="2"/>
          <w:numId w:val="36"/>
        </w:numPr>
        <w:spacing w:after="200" w:line="360" w:lineRule="auto"/>
        <w:contextualSpacing/>
        <w:jc w:val="left"/>
        <w:rPr>
          <w:caps w:val="0"/>
        </w:rPr>
      </w:pPr>
      <w:r w:rsidRPr="00931C66">
        <w:rPr>
          <w:caps w:val="0"/>
        </w:rPr>
        <w:t xml:space="preserve">Molded </w:t>
      </w:r>
      <w:r w:rsidR="008B0CD1">
        <w:rPr>
          <w:caps w:val="0"/>
        </w:rPr>
        <w:t>c</w:t>
      </w:r>
      <w:r w:rsidRPr="00931C66">
        <w:rPr>
          <w:caps w:val="0"/>
        </w:rPr>
        <w:t xml:space="preserve">ase </w:t>
      </w:r>
      <w:r w:rsidR="008B0CD1">
        <w:rPr>
          <w:caps w:val="0"/>
        </w:rPr>
        <w:t>c</w:t>
      </w:r>
      <w:r w:rsidRPr="00931C66">
        <w:rPr>
          <w:caps w:val="0"/>
        </w:rPr>
        <w:t xml:space="preserve">ircuit </w:t>
      </w:r>
      <w:r w:rsidR="008B0CD1">
        <w:rPr>
          <w:caps w:val="0"/>
        </w:rPr>
        <w:t>b</w:t>
      </w:r>
      <w:r w:rsidRPr="00931C66">
        <w:rPr>
          <w:caps w:val="0"/>
        </w:rPr>
        <w:t xml:space="preserve">reakers shall be UL 489 listed and utilized for the </w:t>
      </w:r>
      <w:r w:rsidR="003201A4">
        <w:rPr>
          <w:caps w:val="0"/>
        </w:rPr>
        <w:t xml:space="preserve">feeder </w:t>
      </w:r>
      <w:r w:rsidRPr="00931C66">
        <w:rPr>
          <w:caps w:val="0"/>
        </w:rPr>
        <w:t>distribution circuit breakers</w:t>
      </w:r>
      <w:r w:rsidR="0043181D">
        <w:rPr>
          <w:caps w:val="0"/>
        </w:rPr>
        <w:t>, as shown on the drawings,</w:t>
      </w:r>
      <w:r w:rsidRPr="00931C66">
        <w:rPr>
          <w:caps w:val="0"/>
        </w:rPr>
        <w:t xml:space="preserve"> with the following features:</w:t>
      </w:r>
    </w:p>
    <w:p w14:paraId="5F678FFC" w14:textId="3755BF1B" w:rsidR="00931C66" w:rsidRPr="00931C66" w:rsidRDefault="00B12A69" w:rsidP="008B0CD1">
      <w:pPr>
        <w:pStyle w:val="USPSCentered"/>
        <w:numPr>
          <w:ilvl w:val="3"/>
          <w:numId w:val="36"/>
        </w:numPr>
        <w:spacing w:after="200" w:line="360" w:lineRule="auto"/>
        <w:contextualSpacing/>
        <w:jc w:val="left"/>
        <w:rPr>
          <w:caps w:val="0"/>
        </w:rPr>
      </w:pPr>
      <w:r>
        <w:rPr>
          <w:caps w:val="0"/>
        </w:rPr>
        <w:t>Panel</w:t>
      </w:r>
      <w:r w:rsidR="00931C66" w:rsidRPr="00931C66">
        <w:rPr>
          <w:caps w:val="0"/>
        </w:rPr>
        <w:t xml:space="preserve"> shall be equipped with manually operated circuit breakers.</w:t>
      </w:r>
    </w:p>
    <w:p w14:paraId="230B91D0" w14:textId="4A9EE49C" w:rsidR="00931C66" w:rsidRPr="00931C66" w:rsidRDefault="008B0CD1" w:rsidP="008B0CD1">
      <w:pPr>
        <w:pStyle w:val="USPSCentered"/>
        <w:numPr>
          <w:ilvl w:val="3"/>
          <w:numId w:val="36"/>
        </w:numPr>
        <w:spacing w:after="200" w:line="360" w:lineRule="auto"/>
        <w:contextualSpacing/>
        <w:jc w:val="left"/>
        <w:rPr>
          <w:caps w:val="0"/>
        </w:rPr>
      </w:pPr>
      <w:r>
        <w:rPr>
          <w:caps w:val="0"/>
        </w:rPr>
        <w:t>Circuit breakers shall be f</w:t>
      </w:r>
      <w:r w:rsidR="00931C66" w:rsidRPr="00931C66">
        <w:rPr>
          <w:caps w:val="0"/>
        </w:rPr>
        <w:t xml:space="preserve">ixed </w:t>
      </w:r>
      <w:r>
        <w:rPr>
          <w:caps w:val="0"/>
        </w:rPr>
        <w:t>m</w:t>
      </w:r>
      <w:r w:rsidR="00931C66" w:rsidRPr="00931C66">
        <w:rPr>
          <w:caps w:val="0"/>
        </w:rPr>
        <w:t xml:space="preserve">ount, </w:t>
      </w:r>
      <w:r w:rsidR="00D25AA3" w:rsidRPr="00D25AA3">
        <w:rPr>
          <w:caps w:val="0"/>
          <w:u w:val="single"/>
        </w:rPr>
        <w:t>80/</w:t>
      </w:r>
      <w:r w:rsidR="00931C66" w:rsidRPr="00D25AA3">
        <w:rPr>
          <w:caps w:val="0"/>
          <w:u w:val="single"/>
        </w:rPr>
        <w:t>1</w:t>
      </w:r>
      <w:r w:rsidR="00931C66" w:rsidRPr="008B0CD1">
        <w:rPr>
          <w:caps w:val="0"/>
          <w:u w:val="single"/>
        </w:rPr>
        <w:t>00</w:t>
      </w:r>
      <w:r w:rsidR="00931C66" w:rsidRPr="00931C66">
        <w:rPr>
          <w:caps w:val="0"/>
        </w:rPr>
        <w:t xml:space="preserve">% </w:t>
      </w:r>
      <w:r>
        <w:rPr>
          <w:caps w:val="0"/>
        </w:rPr>
        <w:t>r</w:t>
      </w:r>
      <w:r w:rsidR="00931C66" w:rsidRPr="00931C66">
        <w:rPr>
          <w:caps w:val="0"/>
        </w:rPr>
        <w:t>ated</w:t>
      </w:r>
    </w:p>
    <w:p w14:paraId="0DE5952F" w14:textId="77777777" w:rsidR="00931C66" w:rsidRPr="00931C66" w:rsidRDefault="00931C66" w:rsidP="008B0CD1">
      <w:pPr>
        <w:pStyle w:val="USPSCentered"/>
        <w:numPr>
          <w:ilvl w:val="3"/>
          <w:numId w:val="36"/>
        </w:numPr>
        <w:spacing w:after="200" w:line="360" w:lineRule="auto"/>
        <w:contextualSpacing/>
        <w:jc w:val="left"/>
        <w:rPr>
          <w:caps w:val="0"/>
        </w:rPr>
      </w:pPr>
      <w:r w:rsidRPr="00931C66">
        <w:rPr>
          <w:caps w:val="0"/>
        </w:rPr>
        <w:t xml:space="preserve">Circuit breaker </w:t>
      </w:r>
      <w:r w:rsidR="00277132">
        <w:rPr>
          <w:caps w:val="0"/>
        </w:rPr>
        <w:t>T</w:t>
      </w:r>
      <w:r w:rsidRPr="00931C66">
        <w:rPr>
          <w:caps w:val="0"/>
        </w:rPr>
        <w:t xml:space="preserve">rip mechanism shall be quick-make, quick-break, mechanically trip-free over-center switching mechanism operated by a toggle-type handle. Handle shall indicate breaker position. A push-to-trip button on the front of the circuit breaker shall provide a local manual means to exercise the trip mechanism. </w:t>
      </w:r>
    </w:p>
    <w:p w14:paraId="3B98DD87" w14:textId="31F64CFD" w:rsidR="00931C66" w:rsidRPr="00931C66" w:rsidRDefault="00931C66" w:rsidP="008B0CD1">
      <w:pPr>
        <w:pStyle w:val="USPSCentered"/>
        <w:numPr>
          <w:ilvl w:val="3"/>
          <w:numId w:val="36"/>
        </w:numPr>
        <w:spacing w:after="200" w:line="360" w:lineRule="auto"/>
        <w:contextualSpacing/>
        <w:jc w:val="left"/>
        <w:rPr>
          <w:caps w:val="0"/>
        </w:rPr>
      </w:pPr>
      <w:r w:rsidRPr="00931C66">
        <w:rPr>
          <w:caps w:val="0"/>
        </w:rPr>
        <w:t xml:space="preserve">Interrupting Rating shall not be less than the overall </w:t>
      </w:r>
      <w:r w:rsidR="00B12A69">
        <w:rPr>
          <w:caps w:val="0"/>
        </w:rPr>
        <w:t>panel</w:t>
      </w:r>
      <w:r w:rsidRPr="00931C66">
        <w:rPr>
          <w:caps w:val="0"/>
        </w:rPr>
        <w:t xml:space="preserve"> interrupting rating indicated on the drawings.</w:t>
      </w:r>
    </w:p>
    <w:p w14:paraId="72775962" w14:textId="77777777" w:rsidR="00931C66" w:rsidRPr="00931C66" w:rsidRDefault="00931C66" w:rsidP="008B0CD1">
      <w:pPr>
        <w:pStyle w:val="USPSCentered"/>
        <w:numPr>
          <w:ilvl w:val="3"/>
          <w:numId w:val="36"/>
        </w:numPr>
        <w:spacing w:after="200" w:line="360" w:lineRule="auto"/>
        <w:contextualSpacing/>
        <w:jc w:val="left"/>
        <w:rPr>
          <w:caps w:val="0"/>
        </w:rPr>
      </w:pPr>
      <w:r w:rsidRPr="00931C66">
        <w:rPr>
          <w:caps w:val="0"/>
        </w:rPr>
        <w:t>Trip Unit shall be solid-state, electronic microprocessor-based with true three phase RMS sensing of sinusoidal and non-sinusoidal currents. Provide the following minimum independent time-current curve shaping adjustments for each power circuit breaker:</w:t>
      </w:r>
    </w:p>
    <w:p w14:paraId="67AD0088" w14:textId="3553B514" w:rsidR="00931C66" w:rsidRDefault="00931C66" w:rsidP="008B0CD1">
      <w:pPr>
        <w:pStyle w:val="USPSCentered"/>
        <w:numPr>
          <w:ilvl w:val="4"/>
          <w:numId w:val="36"/>
        </w:numPr>
        <w:spacing w:after="200" w:line="360" w:lineRule="auto"/>
        <w:contextualSpacing/>
        <w:jc w:val="left"/>
        <w:rPr>
          <w:caps w:val="0"/>
        </w:rPr>
      </w:pPr>
      <w:r w:rsidRPr="00931C66">
        <w:rPr>
          <w:caps w:val="0"/>
        </w:rPr>
        <w:t>Adjustable long time setting.</w:t>
      </w:r>
    </w:p>
    <w:p w14:paraId="6CAAB0E4" w14:textId="7DB6B4BD" w:rsidR="00D25AA3" w:rsidRPr="00931C66" w:rsidRDefault="00D25AA3" w:rsidP="00D25AA3">
      <w:pPr>
        <w:pStyle w:val="USPSCentered"/>
        <w:numPr>
          <w:ilvl w:val="4"/>
          <w:numId w:val="36"/>
        </w:numPr>
        <w:spacing w:after="200" w:line="360" w:lineRule="auto"/>
        <w:contextualSpacing/>
        <w:jc w:val="left"/>
        <w:rPr>
          <w:caps w:val="0"/>
        </w:rPr>
      </w:pPr>
      <w:r w:rsidRPr="00931C66">
        <w:rPr>
          <w:caps w:val="0"/>
        </w:rPr>
        <w:lastRenderedPageBreak/>
        <w:t xml:space="preserve">Adjustable </w:t>
      </w:r>
      <w:r>
        <w:rPr>
          <w:caps w:val="0"/>
        </w:rPr>
        <w:t>short</w:t>
      </w:r>
      <w:r w:rsidRPr="00931C66">
        <w:rPr>
          <w:caps w:val="0"/>
        </w:rPr>
        <w:t xml:space="preserve"> time setting.</w:t>
      </w:r>
    </w:p>
    <w:p w14:paraId="72FA4C07" w14:textId="77777777" w:rsidR="00931C66" w:rsidRPr="00931C66" w:rsidRDefault="00931C66" w:rsidP="008B0CD1">
      <w:pPr>
        <w:pStyle w:val="USPSCentered"/>
        <w:numPr>
          <w:ilvl w:val="4"/>
          <w:numId w:val="36"/>
        </w:numPr>
        <w:spacing w:after="200" w:line="360" w:lineRule="auto"/>
        <w:contextualSpacing/>
        <w:jc w:val="left"/>
        <w:rPr>
          <w:caps w:val="0"/>
        </w:rPr>
      </w:pPr>
      <w:r w:rsidRPr="00931C66">
        <w:rPr>
          <w:caps w:val="0"/>
        </w:rPr>
        <w:t xml:space="preserve">Adjustable instantaneous setting. </w:t>
      </w:r>
    </w:p>
    <w:p w14:paraId="07439498" w14:textId="77777777" w:rsidR="00AB020E" w:rsidRDefault="00931C66" w:rsidP="008B0CD1">
      <w:pPr>
        <w:pStyle w:val="USPSCentered"/>
        <w:numPr>
          <w:ilvl w:val="3"/>
          <w:numId w:val="36"/>
        </w:numPr>
        <w:spacing w:after="200" w:line="360" w:lineRule="auto"/>
        <w:contextualSpacing/>
        <w:jc w:val="left"/>
        <w:rPr>
          <w:caps w:val="0"/>
        </w:rPr>
      </w:pPr>
      <w:r w:rsidRPr="00931C66">
        <w:rPr>
          <w:caps w:val="0"/>
        </w:rPr>
        <w:t>All circuit breaker ratings shall be as indicated per the drawings.</w:t>
      </w:r>
    </w:p>
    <w:p w14:paraId="46A83BFF" w14:textId="54EACB39" w:rsidR="00231955" w:rsidRDefault="00AA2D4E" w:rsidP="005A2105">
      <w:pPr>
        <w:pStyle w:val="USPSCentered"/>
        <w:numPr>
          <w:ilvl w:val="3"/>
          <w:numId w:val="36"/>
        </w:numPr>
        <w:spacing w:after="200" w:line="360" w:lineRule="auto"/>
        <w:contextualSpacing/>
        <w:jc w:val="left"/>
        <w:rPr>
          <w:caps w:val="0"/>
        </w:rPr>
      </w:pPr>
      <w:r>
        <w:rPr>
          <w:caps w:val="0"/>
        </w:rPr>
        <w:t xml:space="preserve">Circuit breaker </w:t>
      </w:r>
      <w:r w:rsidR="00231955">
        <w:rPr>
          <w:caps w:val="0"/>
        </w:rPr>
        <w:t>2</w:t>
      </w:r>
      <w:r w:rsidR="00D25AA3">
        <w:rPr>
          <w:caps w:val="0"/>
        </w:rPr>
        <w:t>4</w:t>
      </w:r>
      <w:r w:rsidR="00231955">
        <w:rPr>
          <w:caps w:val="0"/>
        </w:rPr>
        <w:t>V</w:t>
      </w:r>
      <w:r w:rsidR="00D25AA3">
        <w:rPr>
          <w:caps w:val="0"/>
        </w:rPr>
        <w:t>D</w:t>
      </w:r>
      <w:r w:rsidR="00231955">
        <w:rPr>
          <w:caps w:val="0"/>
        </w:rPr>
        <w:t xml:space="preserve">C </w:t>
      </w:r>
      <w:r>
        <w:rPr>
          <w:caps w:val="0"/>
        </w:rPr>
        <w:t xml:space="preserve">shunt trips and 1a/1b </w:t>
      </w:r>
      <w:r w:rsidR="00231955">
        <w:rPr>
          <w:caps w:val="0"/>
        </w:rPr>
        <w:t>auxiliary contacts to be provided.</w:t>
      </w:r>
    </w:p>
    <w:p w14:paraId="569AEAC5" w14:textId="77777777" w:rsidR="006910C0" w:rsidRDefault="006910C0" w:rsidP="006910C0">
      <w:pPr>
        <w:pStyle w:val="USPSCentered"/>
        <w:numPr>
          <w:ilvl w:val="1"/>
          <w:numId w:val="36"/>
        </w:numPr>
        <w:spacing w:after="200" w:line="360" w:lineRule="auto"/>
        <w:contextualSpacing/>
        <w:jc w:val="left"/>
        <w:rPr>
          <w:b/>
          <w:caps w:val="0"/>
        </w:rPr>
      </w:pPr>
      <w:r>
        <w:rPr>
          <w:b/>
          <w:caps w:val="0"/>
        </w:rPr>
        <w:t>CONTROL POWER</w:t>
      </w:r>
    </w:p>
    <w:p w14:paraId="102D7291" w14:textId="5A231F5D" w:rsidR="006910C0" w:rsidRPr="00505C36" w:rsidRDefault="006910C0" w:rsidP="006910C0">
      <w:pPr>
        <w:pStyle w:val="USPSCentered"/>
        <w:numPr>
          <w:ilvl w:val="2"/>
          <w:numId w:val="36"/>
        </w:numPr>
        <w:spacing w:after="0" w:line="360" w:lineRule="auto"/>
        <w:contextualSpacing/>
        <w:jc w:val="left"/>
        <w:rPr>
          <w:caps w:val="0"/>
        </w:rPr>
      </w:pPr>
      <w:r w:rsidRPr="005A2105">
        <w:rPr>
          <w:caps w:val="0"/>
        </w:rPr>
        <w:t xml:space="preserve">Customer to provide </w:t>
      </w:r>
      <w:r w:rsidR="00476057">
        <w:rPr>
          <w:caps w:val="0"/>
        </w:rPr>
        <w:t>24VDC</w:t>
      </w:r>
      <w:r w:rsidRPr="005A2105">
        <w:rPr>
          <w:caps w:val="0"/>
        </w:rPr>
        <w:t xml:space="preserve"> circuit</w:t>
      </w:r>
      <w:r>
        <w:rPr>
          <w:caps w:val="0"/>
        </w:rPr>
        <w:t xml:space="preserve"> for control power</w:t>
      </w:r>
      <w:r w:rsidR="00476057">
        <w:rPr>
          <w:caps w:val="0"/>
        </w:rPr>
        <w:t xml:space="preserve"> as required from engine starting batteries</w:t>
      </w:r>
      <w:r>
        <w:rPr>
          <w:caps w:val="0"/>
        </w:rPr>
        <w:t>.</w:t>
      </w:r>
    </w:p>
    <w:p w14:paraId="0FBA916E" w14:textId="77777777" w:rsidR="0075574A" w:rsidRPr="00ED40CC" w:rsidRDefault="0075574A" w:rsidP="0075574A">
      <w:pPr>
        <w:pStyle w:val="USPSCentered"/>
        <w:numPr>
          <w:ilvl w:val="0"/>
          <w:numId w:val="36"/>
        </w:numPr>
        <w:spacing w:after="200" w:line="360" w:lineRule="auto"/>
        <w:contextualSpacing/>
        <w:jc w:val="left"/>
        <w:rPr>
          <w:b/>
          <w:caps w:val="0"/>
        </w:rPr>
      </w:pPr>
      <w:r w:rsidRPr="00ED40CC">
        <w:rPr>
          <w:b/>
          <w:caps w:val="0"/>
        </w:rPr>
        <w:t>EXECUTION</w:t>
      </w:r>
    </w:p>
    <w:p w14:paraId="0369E941" w14:textId="77777777" w:rsidR="0075574A" w:rsidRPr="00ED40CC" w:rsidRDefault="0075574A" w:rsidP="0075574A">
      <w:pPr>
        <w:pStyle w:val="USPSCentered"/>
        <w:numPr>
          <w:ilvl w:val="1"/>
          <w:numId w:val="36"/>
        </w:numPr>
        <w:spacing w:after="200" w:line="360" w:lineRule="auto"/>
        <w:contextualSpacing/>
        <w:jc w:val="left"/>
        <w:rPr>
          <w:b/>
          <w:caps w:val="0"/>
        </w:rPr>
      </w:pPr>
      <w:r w:rsidRPr="00ED40CC">
        <w:rPr>
          <w:b/>
          <w:caps w:val="0"/>
        </w:rPr>
        <w:t>COMMISSIONING</w:t>
      </w:r>
    </w:p>
    <w:p w14:paraId="1126103F" w14:textId="19E9B3C0" w:rsidR="00806A5A" w:rsidRPr="00274A2E" w:rsidRDefault="00806A5A" w:rsidP="00274A2E">
      <w:pPr>
        <w:pStyle w:val="USPSCentered"/>
        <w:numPr>
          <w:ilvl w:val="2"/>
          <w:numId w:val="36"/>
        </w:numPr>
        <w:spacing w:after="200" w:line="360" w:lineRule="auto"/>
        <w:contextualSpacing/>
        <w:jc w:val="left"/>
        <w:rPr>
          <w:caps w:val="0"/>
        </w:rPr>
      </w:pPr>
      <w:r w:rsidRPr="00B4389C">
        <w:rPr>
          <w:caps w:val="0"/>
        </w:rPr>
        <w:t xml:space="preserve">Install </w:t>
      </w:r>
      <w:r w:rsidR="00B12A69">
        <w:rPr>
          <w:caps w:val="0"/>
        </w:rPr>
        <w:t>panel</w:t>
      </w:r>
      <w:r w:rsidRPr="00B4389C">
        <w:rPr>
          <w:caps w:val="0"/>
        </w:rPr>
        <w:t xml:space="preserve"> in accordance with the NEC, as shown on the drawings, and as recommended by the manufacturer.</w:t>
      </w:r>
    </w:p>
    <w:p w14:paraId="7C4A0C1D" w14:textId="77777777" w:rsidR="0075574A" w:rsidRPr="00C6373D" w:rsidRDefault="0075574A" w:rsidP="001B5382">
      <w:pPr>
        <w:pStyle w:val="USPSCentered"/>
        <w:spacing w:after="200" w:line="360" w:lineRule="auto"/>
        <w:contextualSpacing/>
        <w:rPr>
          <w:caps w:val="0"/>
        </w:rPr>
      </w:pPr>
      <w:r w:rsidRPr="0075574A">
        <w:rPr>
          <w:caps w:val="0"/>
        </w:rPr>
        <w:t>---END---</w:t>
      </w:r>
    </w:p>
    <w:sectPr w:rsidR="0075574A" w:rsidRPr="00C6373D" w:rsidSect="007B0C95">
      <w:footerReference w:type="default" r:id="rId8"/>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A4A6" w14:textId="77777777" w:rsidR="0002677F" w:rsidRDefault="0002677F" w:rsidP="006C3138">
      <w:r>
        <w:separator/>
      </w:r>
    </w:p>
  </w:endnote>
  <w:endnote w:type="continuationSeparator" w:id="0">
    <w:p w14:paraId="2CB94F91" w14:textId="77777777" w:rsidR="0002677F" w:rsidRDefault="0002677F"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BDB6" w14:textId="77777777" w:rsidR="00E045EB" w:rsidRPr="00A85161" w:rsidRDefault="00476057" w:rsidP="00EE7A53">
    <w:pPr>
      <w:pStyle w:val="USPSSpecEnd"/>
      <w:spacing w:after="0"/>
    </w:pPr>
    <w:r>
      <w:rPr>
        <w:noProof/>
      </w:rPr>
      <w:pict w14:anchorId="0D8277C1">
        <v:shapetype id="_x0000_t202" coordsize="21600,21600" o:spt="202" path="m,l,21600r21600,l21600,xe">
          <v:stroke joinstyle="miter"/>
          <v:path gradientshapeok="t" o:connecttype="rect"/>
        </v:shapetype>
        <v:shape id="Text Box 2" o:spid="_x0000_s2049" type="#_x0000_t202" style="position:absolute;left:0;text-align:left;margin-left:421.45pt;margin-top:19.3pt;width:135.6pt;height:45.25pt;z-index:25165824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138D066" w14:textId="77777777" w:rsidR="009C7884" w:rsidRPr="008D2C96" w:rsidRDefault="009C7884" w:rsidP="009C7884">
                <w:pPr>
                  <w:jc w:val="center"/>
                  <w:rPr>
                    <w:rFonts w:ascii="Arial" w:hAnsi="Arial" w:cs="Arial"/>
                    <w:b/>
                    <w:color w:val="000000" w:themeColor="text1"/>
                    <w:sz w:val="16"/>
                  </w:rPr>
                </w:pPr>
                <w:r w:rsidRPr="003B2FEA">
                  <w:rPr>
                    <w:rFonts w:ascii="Arial" w:hAnsi="Arial" w:cs="Arial"/>
                    <w:b/>
                    <w:color w:val="000000" w:themeColor="text1"/>
                    <w:sz w:val="16"/>
                  </w:rPr>
                  <w:t>A</w:t>
                </w:r>
                <w:r>
                  <w:rPr>
                    <w:rFonts w:ascii="Arial" w:hAnsi="Arial" w:cs="Arial"/>
                    <w:b/>
                    <w:color w:val="000000" w:themeColor="text1"/>
                    <w:sz w:val="16"/>
                  </w:rPr>
                  <w:t>S</w:t>
                </w:r>
                <w:r w:rsidRPr="003B2FEA">
                  <w:rPr>
                    <w:rFonts w:ascii="Arial" w:hAnsi="Arial" w:cs="Arial"/>
                    <w:b/>
                    <w:color w:val="000000" w:themeColor="text1"/>
                    <w:sz w:val="16"/>
                  </w:rPr>
                  <w:t xml:space="preserve">N: </w:t>
                </w:r>
                <w:r>
                  <w:rPr>
                    <w:rFonts w:ascii="Arial" w:hAnsi="Arial" w:cs="Arial"/>
                    <w:b/>
                    <w:color w:val="000000" w:themeColor="text1"/>
                    <w:sz w:val="16"/>
                  </w:rPr>
                  <w:t>716</w:t>
                </w:r>
                <w:r w:rsidRPr="003B2FEA">
                  <w:rPr>
                    <w:rFonts w:ascii="Arial" w:hAnsi="Arial" w:cs="Arial"/>
                    <w:b/>
                    <w:color w:val="000000" w:themeColor="text1"/>
                    <w:sz w:val="16"/>
                  </w:rPr>
                  <w:t xml:space="preserve"> Rev. 0</w:t>
                </w:r>
                <w:r>
                  <w:rPr>
                    <w:rFonts w:ascii="Arial" w:hAnsi="Arial" w:cs="Arial"/>
                    <w:b/>
                    <w:color w:val="000000" w:themeColor="text1"/>
                    <w:sz w:val="16"/>
                  </w:rPr>
                  <w:t>3</w:t>
                </w:r>
              </w:p>
            </w:txbxContent>
          </v:textbox>
          <w10:wrap type="square"/>
        </v:shape>
      </w:pict>
    </w:r>
    <w:r w:rsidR="00E045EB" w:rsidRPr="00A85161">
      <w:t xml:space="preserve">26 13 13 - </w:t>
    </w:r>
    <w:r w:rsidR="00E045EB" w:rsidRPr="00A85161">
      <w:rPr>
        <w:rStyle w:val="PageNumber"/>
        <w:rFonts w:ascii="Courier New" w:hAnsi="Courier New"/>
        <w:caps w:val="0"/>
        <w:szCs w:val="24"/>
      </w:rPr>
      <w:fldChar w:fldCharType="begin"/>
    </w:r>
    <w:r w:rsidR="00E045EB" w:rsidRPr="00A85161">
      <w:rPr>
        <w:rStyle w:val="PageNumber"/>
        <w:rFonts w:ascii="Courier New" w:hAnsi="Courier New"/>
        <w:caps w:val="0"/>
        <w:szCs w:val="24"/>
      </w:rPr>
      <w:instrText xml:space="preserve"> PAGE </w:instrText>
    </w:r>
    <w:r w:rsidR="00E045EB" w:rsidRPr="00A85161">
      <w:rPr>
        <w:rStyle w:val="PageNumber"/>
        <w:rFonts w:ascii="Courier New" w:hAnsi="Courier New"/>
        <w:caps w:val="0"/>
        <w:szCs w:val="24"/>
      </w:rPr>
      <w:fldChar w:fldCharType="separate"/>
    </w:r>
    <w:r w:rsidR="00E72B46">
      <w:rPr>
        <w:rStyle w:val="PageNumber"/>
        <w:rFonts w:ascii="Courier New" w:hAnsi="Courier New"/>
        <w:caps w:val="0"/>
        <w:noProof/>
        <w:szCs w:val="24"/>
      </w:rPr>
      <w:t>6</w:t>
    </w:r>
    <w:r w:rsidR="00E045EB"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9C76" w14:textId="77777777" w:rsidR="0002677F" w:rsidRDefault="0002677F" w:rsidP="006C3138">
      <w:r>
        <w:separator/>
      </w:r>
    </w:p>
  </w:footnote>
  <w:footnote w:type="continuationSeparator" w:id="0">
    <w:p w14:paraId="64B0D990" w14:textId="77777777" w:rsidR="0002677F" w:rsidRDefault="0002677F" w:rsidP="006C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9pt" o:bullet="t">
        <v:imagedata r:id="rId1" o:title="camlok pic"/>
      </v:shape>
    </w:pict>
  </w:numPicBullet>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15:restartNumberingAfterBreak="0">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15:restartNumberingAfterBreak="0">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15:restartNumberingAfterBreak="0">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15:restartNumberingAfterBreak="0">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5" w15:restartNumberingAfterBreak="0">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6149D5"/>
    <w:multiLevelType w:val="multilevel"/>
    <w:tmpl w:val="6DEC6DBC"/>
    <w:numStyleLink w:val="Style1"/>
  </w:abstractNum>
  <w:abstractNum w:abstractNumId="7" w15:restartNumberingAfterBreak="0">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8" w15:restartNumberingAfterBreak="0">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9" w15:restartNumberingAfterBreak="0">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15:restartNumberingAfterBreak="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1" w15:restartNumberingAfterBreak="0">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2" w15:restartNumberingAfterBreak="0">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3" w15:restartNumberingAfterBreak="0">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4" w15:restartNumberingAfterBreak="0">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15:restartNumberingAfterBreak="0">
    <w:nsid w:val="3526334C"/>
    <w:multiLevelType w:val="multilevel"/>
    <w:tmpl w:val="6DEC6DBC"/>
    <w:numStyleLink w:val="Style1"/>
  </w:abstractNum>
  <w:abstractNum w:abstractNumId="16" w15:restartNumberingAfterBreak="0">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7" w15:restartNumberingAfterBreak="0">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8" w15:restartNumberingAfterBreak="0">
    <w:nsid w:val="5DD44A1F"/>
    <w:multiLevelType w:val="multilevel"/>
    <w:tmpl w:val="6DEC6DBC"/>
    <w:numStyleLink w:val="Style1"/>
  </w:abstractNum>
  <w:abstractNum w:abstractNumId="19" w15:restartNumberingAfterBreak="0">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5477A8"/>
    <w:multiLevelType w:val="multilevel"/>
    <w:tmpl w:val="6DEC6DBC"/>
    <w:numStyleLink w:val="Style1"/>
  </w:abstractNum>
  <w:abstractNum w:abstractNumId="22" w15:restartNumberingAfterBreak="0">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3" w15:restartNumberingAfterBreak="0">
    <w:nsid w:val="7A1704BE"/>
    <w:multiLevelType w:val="multilevel"/>
    <w:tmpl w:val="6DEC6DBC"/>
    <w:numStyleLink w:val="Style1"/>
  </w:abstractNum>
  <w:abstractNum w:abstractNumId="24" w15:restartNumberingAfterBreak="0">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8"/>
  </w:num>
  <w:num w:numId="4">
    <w:abstractNumId w:val="4"/>
  </w:num>
  <w:num w:numId="5">
    <w:abstractNumId w:val="1"/>
  </w:num>
  <w:num w:numId="6">
    <w:abstractNumId w:val="1"/>
  </w:num>
  <w:num w:numId="7">
    <w:abstractNumId w:val="1"/>
  </w:num>
  <w:num w:numId="8">
    <w:abstractNumId w:val="1"/>
  </w:num>
  <w:num w:numId="9">
    <w:abstractNumId w:val="1"/>
  </w:num>
  <w:num w:numId="10">
    <w:abstractNumId w:val="10"/>
  </w:num>
  <w:num w:numId="11">
    <w:abstractNumId w:val="19"/>
  </w:num>
  <w:num w:numId="12">
    <w:abstractNumId w:val="14"/>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9"/>
  </w:num>
  <w:num w:numId="17">
    <w:abstractNumId w:val="7"/>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2"/>
  </w:num>
  <w:num w:numId="29">
    <w:abstractNumId w:val="1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3"/>
  </w:num>
  <w:num w:numId="31">
    <w:abstractNumId w:val="15"/>
  </w:num>
  <w:num w:numId="32">
    <w:abstractNumId w:val="5"/>
  </w:num>
  <w:num w:numId="33">
    <w:abstractNumId w:val="6"/>
  </w:num>
  <w:num w:numId="34">
    <w:abstractNumId w:val="23"/>
  </w:num>
  <w:num w:numId="35">
    <w:abstractNumId w:val="18"/>
  </w:num>
  <w:num w:numId="36">
    <w:abstractNumId w:val="21"/>
  </w:num>
  <w:num w:numId="37">
    <w:abstractNumId w:val="20"/>
  </w:num>
  <w:num w:numId="38">
    <w:abstractNumId w:val="2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859"/>
    <w:rsid w:val="000003B8"/>
    <w:rsid w:val="00000AEC"/>
    <w:rsid w:val="00000CD9"/>
    <w:rsid w:val="000012CE"/>
    <w:rsid w:val="00001D95"/>
    <w:rsid w:val="0000220D"/>
    <w:rsid w:val="00003D64"/>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57D4"/>
    <w:rsid w:val="00015E2F"/>
    <w:rsid w:val="00016B0D"/>
    <w:rsid w:val="00016B16"/>
    <w:rsid w:val="0001719A"/>
    <w:rsid w:val="0001739B"/>
    <w:rsid w:val="0001767D"/>
    <w:rsid w:val="00017961"/>
    <w:rsid w:val="00017B1B"/>
    <w:rsid w:val="000201A1"/>
    <w:rsid w:val="000218C1"/>
    <w:rsid w:val="00022A4A"/>
    <w:rsid w:val="000236EC"/>
    <w:rsid w:val="00025129"/>
    <w:rsid w:val="0002677F"/>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2D0"/>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26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568"/>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0E35"/>
    <w:rsid w:val="00121719"/>
    <w:rsid w:val="0012211A"/>
    <w:rsid w:val="00122C35"/>
    <w:rsid w:val="00122F79"/>
    <w:rsid w:val="00123306"/>
    <w:rsid w:val="001234BF"/>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B90"/>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55F7"/>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7275"/>
    <w:rsid w:val="001874C6"/>
    <w:rsid w:val="001877C4"/>
    <w:rsid w:val="00187C50"/>
    <w:rsid w:val="001909FC"/>
    <w:rsid w:val="00190AAB"/>
    <w:rsid w:val="001913D5"/>
    <w:rsid w:val="001914CD"/>
    <w:rsid w:val="00191687"/>
    <w:rsid w:val="00191BA1"/>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5382"/>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8B0"/>
    <w:rsid w:val="001D0B99"/>
    <w:rsid w:val="001D0CAA"/>
    <w:rsid w:val="001D0CEB"/>
    <w:rsid w:val="001D173E"/>
    <w:rsid w:val="001D1A93"/>
    <w:rsid w:val="001D23A6"/>
    <w:rsid w:val="001D3CA2"/>
    <w:rsid w:val="001D4932"/>
    <w:rsid w:val="001D4937"/>
    <w:rsid w:val="001D5084"/>
    <w:rsid w:val="001D58B1"/>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7F3"/>
    <w:rsid w:val="002158A8"/>
    <w:rsid w:val="0021599E"/>
    <w:rsid w:val="00215A85"/>
    <w:rsid w:val="00216A8F"/>
    <w:rsid w:val="00216B65"/>
    <w:rsid w:val="00217187"/>
    <w:rsid w:val="0021777C"/>
    <w:rsid w:val="002178F4"/>
    <w:rsid w:val="00217A72"/>
    <w:rsid w:val="00221BE8"/>
    <w:rsid w:val="00221D7F"/>
    <w:rsid w:val="002239B0"/>
    <w:rsid w:val="00223DBA"/>
    <w:rsid w:val="00225147"/>
    <w:rsid w:val="00225417"/>
    <w:rsid w:val="002269CE"/>
    <w:rsid w:val="00227536"/>
    <w:rsid w:val="00227A2A"/>
    <w:rsid w:val="00227E50"/>
    <w:rsid w:val="00230082"/>
    <w:rsid w:val="002303FA"/>
    <w:rsid w:val="00230753"/>
    <w:rsid w:val="00230914"/>
    <w:rsid w:val="00231955"/>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AEF"/>
    <w:rsid w:val="002425D1"/>
    <w:rsid w:val="002425F3"/>
    <w:rsid w:val="00242A95"/>
    <w:rsid w:val="00242C23"/>
    <w:rsid w:val="00243793"/>
    <w:rsid w:val="002440A6"/>
    <w:rsid w:val="00245192"/>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6812"/>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4A2E"/>
    <w:rsid w:val="00275BC7"/>
    <w:rsid w:val="00275C2B"/>
    <w:rsid w:val="00275CFB"/>
    <w:rsid w:val="00275E94"/>
    <w:rsid w:val="00276267"/>
    <w:rsid w:val="002767A4"/>
    <w:rsid w:val="00277132"/>
    <w:rsid w:val="0027723A"/>
    <w:rsid w:val="002772F1"/>
    <w:rsid w:val="002800CD"/>
    <w:rsid w:val="00280102"/>
    <w:rsid w:val="00280199"/>
    <w:rsid w:val="0028050E"/>
    <w:rsid w:val="00280869"/>
    <w:rsid w:val="00280BAB"/>
    <w:rsid w:val="00280D45"/>
    <w:rsid w:val="0028146C"/>
    <w:rsid w:val="002819E8"/>
    <w:rsid w:val="00282777"/>
    <w:rsid w:val="00283AA8"/>
    <w:rsid w:val="0028476E"/>
    <w:rsid w:val="00285E38"/>
    <w:rsid w:val="00286421"/>
    <w:rsid w:val="00286D80"/>
    <w:rsid w:val="00286E9A"/>
    <w:rsid w:val="00287551"/>
    <w:rsid w:val="0028784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1A4"/>
    <w:rsid w:val="00320C57"/>
    <w:rsid w:val="00320D07"/>
    <w:rsid w:val="0032139F"/>
    <w:rsid w:val="00321D01"/>
    <w:rsid w:val="00322433"/>
    <w:rsid w:val="0032272D"/>
    <w:rsid w:val="003227AB"/>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22C7"/>
    <w:rsid w:val="00342318"/>
    <w:rsid w:val="00342ACC"/>
    <w:rsid w:val="00343C58"/>
    <w:rsid w:val="00344173"/>
    <w:rsid w:val="003452B1"/>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1884"/>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5D1"/>
    <w:rsid w:val="003D36A7"/>
    <w:rsid w:val="003D4395"/>
    <w:rsid w:val="003D4D7F"/>
    <w:rsid w:val="003D531E"/>
    <w:rsid w:val="003D5329"/>
    <w:rsid w:val="003D5856"/>
    <w:rsid w:val="003D649F"/>
    <w:rsid w:val="003D6893"/>
    <w:rsid w:val="003D6DE4"/>
    <w:rsid w:val="003D7880"/>
    <w:rsid w:val="003D79DD"/>
    <w:rsid w:val="003D7A63"/>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536F"/>
    <w:rsid w:val="00416D44"/>
    <w:rsid w:val="0041793F"/>
    <w:rsid w:val="004207E4"/>
    <w:rsid w:val="00421204"/>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181D"/>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2F2"/>
    <w:rsid w:val="004548D0"/>
    <w:rsid w:val="00455128"/>
    <w:rsid w:val="00455533"/>
    <w:rsid w:val="004560C0"/>
    <w:rsid w:val="004563E2"/>
    <w:rsid w:val="0045642D"/>
    <w:rsid w:val="00456758"/>
    <w:rsid w:val="00456A53"/>
    <w:rsid w:val="004571C0"/>
    <w:rsid w:val="00457961"/>
    <w:rsid w:val="00457B37"/>
    <w:rsid w:val="00457E21"/>
    <w:rsid w:val="004605B0"/>
    <w:rsid w:val="00460B27"/>
    <w:rsid w:val="004621D0"/>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FF1"/>
    <w:rsid w:val="00476057"/>
    <w:rsid w:val="00476551"/>
    <w:rsid w:val="00476A04"/>
    <w:rsid w:val="00477916"/>
    <w:rsid w:val="00477C17"/>
    <w:rsid w:val="004801CE"/>
    <w:rsid w:val="0048086C"/>
    <w:rsid w:val="00480D64"/>
    <w:rsid w:val="00480F24"/>
    <w:rsid w:val="004816E0"/>
    <w:rsid w:val="00481A21"/>
    <w:rsid w:val="00482179"/>
    <w:rsid w:val="004823B4"/>
    <w:rsid w:val="004823F4"/>
    <w:rsid w:val="00482A77"/>
    <w:rsid w:val="00482E98"/>
    <w:rsid w:val="004835B5"/>
    <w:rsid w:val="00483709"/>
    <w:rsid w:val="00484DC9"/>
    <w:rsid w:val="004853B0"/>
    <w:rsid w:val="00485E36"/>
    <w:rsid w:val="00486396"/>
    <w:rsid w:val="00487EC6"/>
    <w:rsid w:val="00490170"/>
    <w:rsid w:val="0049053A"/>
    <w:rsid w:val="004907B9"/>
    <w:rsid w:val="0049179F"/>
    <w:rsid w:val="00491842"/>
    <w:rsid w:val="00492203"/>
    <w:rsid w:val="00492377"/>
    <w:rsid w:val="00492A5F"/>
    <w:rsid w:val="00492DCA"/>
    <w:rsid w:val="004935B1"/>
    <w:rsid w:val="00495109"/>
    <w:rsid w:val="00495588"/>
    <w:rsid w:val="00495EDE"/>
    <w:rsid w:val="004961D1"/>
    <w:rsid w:val="004965F4"/>
    <w:rsid w:val="0049660B"/>
    <w:rsid w:val="00496789"/>
    <w:rsid w:val="004970EC"/>
    <w:rsid w:val="004A08D5"/>
    <w:rsid w:val="004A0A76"/>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96D"/>
    <w:rsid w:val="004E7619"/>
    <w:rsid w:val="004E76B8"/>
    <w:rsid w:val="004E797E"/>
    <w:rsid w:val="004F1B65"/>
    <w:rsid w:val="004F23C3"/>
    <w:rsid w:val="004F2CFC"/>
    <w:rsid w:val="004F3F62"/>
    <w:rsid w:val="004F46F3"/>
    <w:rsid w:val="004F4C86"/>
    <w:rsid w:val="004F51A8"/>
    <w:rsid w:val="004F5A06"/>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10D9"/>
    <w:rsid w:val="005216B9"/>
    <w:rsid w:val="005216FA"/>
    <w:rsid w:val="00521740"/>
    <w:rsid w:val="00521FAA"/>
    <w:rsid w:val="00522FFD"/>
    <w:rsid w:val="005235C0"/>
    <w:rsid w:val="0052372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0EC3"/>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A2C"/>
    <w:rsid w:val="00545DDC"/>
    <w:rsid w:val="005502A4"/>
    <w:rsid w:val="00550933"/>
    <w:rsid w:val="00550DAA"/>
    <w:rsid w:val="005511C4"/>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18C"/>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25C"/>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51A"/>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105"/>
    <w:rsid w:val="005A28B8"/>
    <w:rsid w:val="005A2CF4"/>
    <w:rsid w:val="005A2DFE"/>
    <w:rsid w:val="005A2E57"/>
    <w:rsid w:val="005A43AF"/>
    <w:rsid w:val="005A4934"/>
    <w:rsid w:val="005A6FB8"/>
    <w:rsid w:val="005A77C0"/>
    <w:rsid w:val="005B0EF9"/>
    <w:rsid w:val="005B1E46"/>
    <w:rsid w:val="005B2045"/>
    <w:rsid w:val="005B2296"/>
    <w:rsid w:val="005B25DE"/>
    <w:rsid w:val="005B269C"/>
    <w:rsid w:val="005B2FCD"/>
    <w:rsid w:val="005B5152"/>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3769"/>
    <w:rsid w:val="005E4361"/>
    <w:rsid w:val="005E53CE"/>
    <w:rsid w:val="005E53F6"/>
    <w:rsid w:val="005E56F6"/>
    <w:rsid w:val="005E59E3"/>
    <w:rsid w:val="005E5E76"/>
    <w:rsid w:val="005E60BE"/>
    <w:rsid w:val="005E62DA"/>
    <w:rsid w:val="005E70AE"/>
    <w:rsid w:val="005E73BD"/>
    <w:rsid w:val="005E76C3"/>
    <w:rsid w:val="005E7827"/>
    <w:rsid w:val="005E79F5"/>
    <w:rsid w:val="005F004E"/>
    <w:rsid w:val="005F0399"/>
    <w:rsid w:val="005F1A2E"/>
    <w:rsid w:val="005F2079"/>
    <w:rsid w:val="005F2454"/>
    <w:rsid w:val="005F2D2A"/>
    <w:rsid w:val="005F2ECA"/>
    <w:rsid w:val="005F2F4D"/>
    <w:rsid w:val="005F2FC9"/>
    <w:rsid w:val="005F348D"/>
    <w:rsid w:val="005F3BF7"/>
    <w:rsid w:val="005F470B"/>
    <w:rsid w:val="005F4C63"/>
    <w:rsid w:val="005F51C1"/>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833"/>
    <w:rsid w:val="0062094B"/>
    <w:rsid w:val="00620B55"/>
    <w:rsid w:val="0062102D"/>
    <w:rsid w:val="0062110C"/>
    <w:rsid w:val="00621784"/>
    <w:rsid w:val="00621DD7"/>
    <w:rsid w:val="00623875"/>
    <w:rsid w:val="00623877"/>
    <w:rsid w:val="00623BB3"/>
    <w:rsid w:val="006243F7"/>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482"/>
    <w:rsid w:val="006807A6"/>
    <w:rsid w:val="00682C28"/>
    <w:rsid w:val="00683576"/>
    <w:rsid w:val="00683832"/>
    <w:rsid w:val="00684771"/>
    <w:rsid w:val="00685743"/>
    <w:rsid w:val="00685A64"/>
    <w:rsid w:val="00685B9D"/>
    <w:rsid w:val="0068677C"/>
    <w:rsid w:val="00687C20"/>
    <w:rsid w:val="00687CC4"/>
    <w:rsid w:val="00690DC8"/>
    <w:rsid w:val="006910C0"/>
    <w:rsid w:val="00691263"/>
    <w:rsid w:val="00691679"/>
    <w:rsid w:val="00691A4D"/>
    <w:rsid w:val="00691E4B"/>
    <w:rsid w:val="00692423"/>
    <w:rsid w:val="00692642"/>
    <w:rsid w:val="006927EE"/>
    <w:rsid w:val="00693288"/>
    <w:rsid w:val="00693936"/>
    <w:rsid w:val="00693BF1"/>
    <w:rsid w:val="00694260"/>
    <w:rsid w:val="00694314"/>
    <w:rsid w:val="00694C7A"/>
    <w:rsid w:val="00695518"/>
    <w:rsid w:val="006961DA"/>
    <w:rsid w:val="00696272"/>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A68"/>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40B2"/>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45F"/>
    <w:rsid w:val="006E49D7"/>
    <w:rsid w:val="006E6408"/>
    <w:rsid w:val="006E658E"/>
    <w:rsid w:val="006E6B7C"/>
    <w:rsid w:val="006E6C7D"/>
    <w:rsid w:val="006E6E3C"/>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929"/>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931"/>
    <w:rsid w:val="00716814"/>
    <w:rsid w:val="00716B14"/>
    <w:rsid w:val="00716D45"/>
    <w:rsid w:val="00717C25"/>
    <w:rsid w:val="0072022B"/>
    <w:rsid w:val="00720895"/>
    <w:rsid w:val="00720AAE"/>
    <w:rsid w:val="0072133B"/>
    <w:rsid w:val="00721C58"/>
    <w:rsid w:val="007228B2"/>
    <w:rsid w:val="00722E33"/>
    <w:rsid w:val="0072310C"/>
    <w:rsid w:val="0072320E"/>
    <w:rsid w:val="0072366A"/>
    <w:rsid w:val="007239C4"/>
    <w:rsid w:val="00723D75"/>
    <w:rsid w:val="00724D8E"/>
    <w:rsid w:val="00724FA2"/>
    <w:rsid w:val="00725309"/>
    <w:rsid w:val="00725F8C"/>
    <w:rsid w:val="00726F5A"/>
    <w:rsid w:val="0072760A"/>
    <w:rsid w:val="007276D6"/>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F93"/>
    <w:rsid w:val="007710B0"/>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8AA"/>
    <w:rsid w:val="00792955"/>
    <w:rsid w:val="0079298D"/>
    <w:rsid w:val="00792AFB"/>
    <w:rsid w:val="00792E92"/>
    <w:rsid w:val="007932F7"/>
    <w:rsid w:val="00793421"/>
    <w:rsid w:val="00793E5D"/>
    <w:rsid w:val="00794180"/>
    <w:rsid w:val="00795225"/>
    <w:rsid w:val="00795DC5"/>
    <w:rsid w:val="00795E12"/>
    <w:rsid w:val="0079654B"/>
    <w:rsid w:val="00796713"/>
    <w:rsid w:val="00796BAA"/>
    <w:rsid w:val="0079721E"/>
    <w:rsid w:val="007977A8"/>
    <w:rsid w:val="00797CD5"/>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37F"/>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34BB"/>
    <w:rsid w:val="00843ADC"/>
    <w:rsid w:val="00843D12"/>
    <w:rsid w:val="0084461A"/>
    <w:rsid w:val="00844692"/>
    <w:rsid w:val="00844779"/>
    <w:rsid w:val="00844981"/>
    <w:rsid w:val="00845356"/>
    <w:rsid w:val="00845412"/>
    <w:rsid w:val="0084659C"/>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1B33"/>
    <w:rsid w:val="00894A23"/>
    <w:rsid w:val="00894DBA"/>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0CD1"/>
    <w:rsid w:val="008B1A4D"/>
    <w:rsid w:val="008B2EFE"/>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30F5"/>
    <w:rsid w:val="008D3336"/>
    <w:rsid w:val="008D3C92"/>
    <w:rsid w:val="008D3D9B"/>
    <w:rsid w:val="008D3E82"/>
    <w:rsid w:val="008D4A79"/>
    <w:rsid w:val="008D4D43"/>
    <w:rsid w:val="008D536C"/>
    <w:rsid w:val="008D5C56"/>
    <w:rsid w:val="008D5EA2"/>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052"/>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FE7"/>
    <w:rsid w:val="009033B7"/>
    <w:rsid w:val="00903598"/>
    <w:rsid w:val="009039F5"/>
    <w:rsid w:val="00903A1D"/>
    <w:rsid w:val="00903BAC"/>
    <w:rsid w:val="009046D9"/>
    <w:rsid w:val="00905272"/>
    <w:rsid w:val="009055BF"/>
    <w:rsid w:val="0090686F"/>
    <w:rsid w:val="00906B41"/>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1D3"/>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522"/>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C66"/>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1761"/>
    <w:rsid w:val="00991CF7"/>
    <w:rsid w:val="009927D5"/>
    <w:rsid w:val="00993C16"/>
    <w:rsid w:val="00993CEB"/>
    <w:rsid w:val="00993F58"/>
    <w:rsid w:val="00994025"/>
    <w:rsid w:val="00994465"/>
    <w:rsid w:val="00994D4D"/>
    <w:rsid w:val="00994FC6"/>
    <w:rsid w:val="00995D57"/>
    <w:rsid w:val="00995EDA"/>
    <w:rsid w:val="00996250"/>
    <w:rsid w:val="00996361"/>
    <w:rsid w:val="0099772A"/>
    <w:rsid w:val="00997BCE"/>
    <w:rsid w:val="00997D96"/>
    <w:rsid w:val="009A007E"/>
    <w:rsid w:val="009A00A7"/>
    <w:rsid w:val="009A0532"/>
    <w:rsid w:val="009A083D"/>
    <w:rsid w:val="009A09B8"/>
    <w:rsid w:val="009A1291"/>
    <w:rsid w:val="009A14A5"/>
    <w:rsid w:val="009A1FAF"/>
    <w:rsid w:val="009A2652"/>
    <w:rsid w:val="009A28D8"/>
    <w:rsid w:val="009A2AB4"/>
    <w:rsid w:val="009A3082"/>
    <w:rsid w:val="009A36C4"/>
    <w:rsid w:val="009A47F8"/>
    <w:rsid w:val="009A489B"/>
    <w:rsid w:val="009A50BC"/>
    <w:rsid w:val="009A553A"/>
    <w:rsid w:val="009A57A6"/>
    <w:rsid w:val="009A6DAB"/>
    <w:rsid w:val="009A71EA"/>
    <w:rsid w:val="009B13A3"/>
    <w:rsid w:val="009B1533"/>
    <w:rsid w:val="009B1B75"/>
    <w:rsid w:val="009B1D0B"/>
    <w:rsid w:val="009B1E5B"/>
    <w:rsid w:val="009B233F"/>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809"/>
    <w:rsid w:val="009C7884"/>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BC1"/>
    <w:rsid w:val="009D5EED"/>
    <w:rsid w:val="009D5F8F"/>
    <w:rsid w:val="009D6697"/>
    <w:rsid w:val="009D7F45"/>
    <w:rsid w:val="009E0279"/>
    <w:rsid w:val="009E0842"/>
    <w:rsid w:val="009E0B31"/>
    <w:rsid w:val="009E0BEF"/>
    <w:rsid w:val="009E126A"/>
    <w:rsid w:val="009E1548"/>
    <w:rsid w:val="009E3AC3"/>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9BC"/>
    <w:rsid w:val="00A16F5C"/>
    <w:rsid w:val="00A170BE"/>
    <w:rsid w:val="00A17195"/>
    <w:rsid w:val="00A2210C"/>
    <w:rsid w:val="00A23194"/>
    <w:rsid w:val="00A236FB"/>
    <w:rsid w:val="00A23FF9"/>
    <w:rsid w:val="00A2475D"/>
    <w:rsid w:val="00A25003"/>
    <w:rsid w:val="00A255FD"/>
    <w:rsid w:val="00A25A9C"/>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12B9"/>
    <w:rsid w:val="00A5149E"/>
    <w:rsid w:val="00A51786"/>
    <w:rsid w:val="00A518E4"/>
    <w:rsid w:val="00A51B3E"/>
    <w:rsid w:val="00A51D59"/>
    <w:rsid w:val="00A522E7"/>
    <w:rsid w:val="00A5336D"/>
    <w:rsid w:val="00A54DA3"/>
    <w:rsid w:val="00A55157"/>
    <w:rsid w:val="00A55B61"/>
    <w:rsid w:val="00A561C2"/>
    <w:rsid w:val="00A567BD"/>
    <w:rsid w:val="00A56B88"/>
    <w:rsid w:val="00A56C9A"/>
    <w:rsid w:val="00A57E6D"/>
    <w:rsid w:val="00A6014A"/>
    <w:rsid w:val="00A603D1"/>
    <w:rsid w:val="00A60601"/>
    <w:rsid w:val="00A60AB8"/>
    <w:rsid w:val="00A61422"/>
    <w:rsid w:val="00A62BE1"/>
    <w:rsid w:val="00A62D80"/>
    <w:rsid w:val="00A62F9F"/>
    <w:rsid w:val="00A63AF2"/>
    <w:rsid w:val="00A63B50"/>
    <w:rsid w:val="00A65971"/>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80F40"/>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09"/>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2D4E"/>
    <w:rsid w:val="00AA3785"/>
    <w:rsid w:val="00AA37E5"/>
    <w:rsid w:val="00AA3A68"/>
    <w:rsid w:val="00AA3AA9"/>
    <w:rsid w:val="00AA49F1"/>
    <w:rsid w:val="00AA5A68"/>
    <w:rsid w:val="00AA674B"/>
    <w:rsid w:val="00AA73A8"/>
    <w:rsid w:val="00AA76C3"/>
    <w:rsid w:val="00AA7CF0"/>
    <w:rsid w:val="00AB020E"/>
    <w:rsid w:val="00AB0918"/>
    <w:rsid w:val="00AB0D05"/>
    <w:rsid w:val="00AB1042"/>
    <w:rsid w:val="00AB12EA"/>
    <w:rsid w:val="00AB202D"/>
    <w:rsid w:val="00AB32DE"/>
    <w:rsid w:val="00AB35F4"/>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446"/>
    <w:rsid w:val="00AE6592"/>
    <w:rsid w:val="00AE6797"/>
    <w:rsid w:val="00AE6EF2"/>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2A69"/>
    <w:rsid w:val="00B14BA3"/>
    <w:rsid w:val="00B15C86"/>
    <w:rsid w:val="00B2002A"/>
    <w:rsid w:val="00B21117"/>
    <w:rsid w:val="00B217C6"/>
    <w:rsid w:val="00B2183F"/>
    <w:rsid w:val="00B223F8"/>
    <w:rsid w:val="00B23303"/>
    <w:rsid w:val="00B23AD8"/>
    <w:rsid w:val="00B243DE"/>
    <w:rsid w:val="00B24862"/>
    <w:rsid w:val="00B25C29"/>
    <w:rsid w:val="00B312DB"/>
    <w:rsid w:val="00B31AAE"/>
    <w:rsid w:val="00B32D0F"/>
    <w:rsid w:val="00B33468"/>
    <w:rsid w:val="00B34D28"/>
    <w:rsid w:val="00B350C7"/>
    <w:rsid w:val="00B351C9"/>
    <w:rsid w:val="00B351E6"/>
    <w:rsid w:val="00B35D08"/>
    <w:rsid w:val="00B400D4"/>
    <w:rsid w:val="00B41078"/>
    <w:rsid w:val="00B41620"/>
    <w:rsid w:val="00B426C3"/>
    <w:rsid w:val="00B42991"/>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4DA"/>
    <w:rsid w:val="00B616FA"/>
    <w:rsid w:val="00B62600"/>
    <w:rsid w:val="00B62E76"/>
    <w:rsid w:val="00B63231"/>
    <w:rsid w:val="00B6336C"/>
    <w:rsid w:val="00B6405E"/>
    <w:rsid w:val="00B6450A"/>
    <w:rsid w:val="00B64553"/>
    <w:rsid w:val="00B64667"/>
    <w:rsid w:val="00B6496C"/>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D13"/>
    <w:rsid w:val="00BC53BC"/>
    <w:rsid w:val="00BC53EC"/>
    <w:rsid w:val="00BC5470"/>
    <w:rsid w:val="00BC5E70"/>
    <w:rsid w:val="00BC782B"/>
    <w:rsid w:val="00BD0026"/>
    <w:rsid w:val="00BD0B41"/>
    <w:rsid w:val="00BD174C"/>
    <w:rsid w:val="00BD2F4E"/>
    <w:rsid w:val="00BD3B45"/>
    <w:rsid w:val="00BD43CF"/>
    <w:rsid w:val="00BD46A4"/>
    <w:rsid w:val="00BD4D64"/>
    <w:rsid w:val="00BD5281"/>
    <w:rsid w:val="00BD5984"/>
    <w:rsid w:val="00BD5A4D"/>
    <w:rsid w:val="00BD5BA2"/>
    <w:rsid w:val="00BD5C97"/>
    <w:rsid w:val="00BD6124"/>
    <w:rsid w:val="00BD65FD"/>
    <w:rsid w:val="00BD6A37"/>
    <w:rsid w:val="00BD7A7A"/>
    <w:rsid w:val="00BE02A0"/>
    <w:rsid w:val="00BE090C"/>
    <w:rsid w:val="00BE0A74"/>
    <w:rsid w:val="00BE1241"/>
    <w:rsid w:val="00BE1277"/>
    <w:rsid w:val="00BE1375"/>
    <w:rsid w:val="00BE17FA"/>
    <w:rsid w:val="00BE205E"/>
    <w:rsid w:val="00BE30D8"/>
    <w:rsid w:val="00BE489B"/>
    <w:rsid w:val="00BE48B9"/>
    <w:rsid w:val="00BE5578"/>
    <w:rsid w:val="00BE60BD"/>
    <w:rsid w:val="00BE65B3"/>
    <w:rsid w:val="00BE74DF"/>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4AF7"/>
    <w:rsid w:val="00C35014"/>
    <w:rsid w:val="00C35265"/>
    <w:rsid w:val="00C35349"/>
    <w:rsid w:val="00C35515"/>
    <w:rsid w:val="00C35CDC"/>
    <w:rsid w:val="00C35D61"/>
    <w:rsid w:val="00C35E27"/>
    <w:rsid w:val="00C36090"/>
    <w:rsid w:val="00C36262"/>
    <w:rsid w:val="00C3677A"/>
    <w:rsid w:val="00C36DB2"/>
    <w:rsid w:val="00C40D67"/>
    <w:rsid w:val="00C422CD"/>
    <w:rsid w:val="00C423A2"/>
    <w:rsid w:val="00C42E5D"/>
    <w:rsid w:val="00C43BF4"/>
    <w:rsid w:val="00C43CF4"/>
    <w:rsid w:val="00C44109"/>
    <w:rsid w:val="00C4450C"/>
    <w:rsid w:val="00C447F1"/>
    <w:rsid w:val="00C451E4"/>
    <w:rsid w:val="00C45400"/>
    <w:rsid w:val="00C47C5B"/>
    <w:rsid w:val="00C47E75"/>
    <w:rsid w:val="00C5002D"/>
    <w:rsid w:val="00C50BB1"/>
    <w:rsid w:val="00C50CC9"/>
    <w:rsid w:val="00C50CED"/>
    <w:rsid w:val="00C51375"/>
    <w:rsid w:val="00C51593"/>
    <w:rsid w:val="00C51791"/>
    <w:rsid w:val="00C51DC9"/>
    <w:rsid w:val="00C52C3A"/>
    <w:rsid w:val="00C53281"/>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A3F"/>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952"/>
    <w:rsid w:val="00CF3FA8"/>
    <w:rsid w:val="00CF46C6"/>
    <w:rsid w:val="00CF534B"/>
    <w:rsid w:val="00CF678C"/>
    <w:rsid w:val="00CF6CCA"/>
    <w:rsid w:val="00CF73DC"/>
    <w:rsid w:val="00D01195"/>
    <w:rsid w:val="00D01B89"/>
    <w:rsid w:val="00D01D94"/>
    <w:rsid w:val="00D0321F"/>
    <w:rsid w:val="00D034E6"/>
    <w:rsid w:val="00D03A0B"/>
    <w:rsid w:val="00D04767"/>
    <w:rsid w:val="00D04E3D"/>
    <w:rsid w:val="00D05153"/>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5AA3"/>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300C"/>
    <w:rsid w:val="00D43646"/>
    <w:rsid w:val="00D43826"/>
    <w:rsid w:val="00D440A3"/>
    <w:rsid w:val="00D4441C"/>
    <w:rsid w:val="00D44951"/>
    <w:rsid w:val="00D44BAE"/>
    <w:rsid w:val="00D4583E"/>
    <w:rsid w:val="00D45BD2"/>
    <w:rsid w:val="00D45D42"/>
    <w:rsid w:val="00D45F74"/>
    <w:rsid w:val="00D45FE7"/>
    <w:rsid w:val="00D461BB"/>
    <w:rsid w:val="00D47058"/>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88"/>
    <w:rsid w:val="00D72ADB"/>
    <w:rsid w:val="00D72BEA"/>
    <w:rsid w:val="00D733CC"/>
    <w:rsid w:val="00D7381B"/>
    <w:rsid w:val="00D73B36"/>
    <w:rsid w:val="00D74EAA"/>
    <w:rsid w:val="00D75F53"/>
    <w:rsid w:val="00D76021"/>
    <w:rsid w:val="00D77145"/>
    <w:rsid w:val="00D77B64"/>
    <w:rsid w:val="00D80548"/>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30"/>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720C"/>
    <w:rsid w:val="00DD73EC"/>
    <w:rsid w:val="00DD7960"/>
    <w:rsid w:val="00DE0280"/>
    <w:rsid w:val="00DE0766"/>
    <w:rsid w:val="00DE0C4D"/>
    <w:rsid w:val="00DE178F"/>
    <w:rsid w:val="00DE17AE"/>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902"/>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7928"/>
    <w:rsid w:val="00E67B77"/>
    <w:rsid w:val="00E70170"/>
    <w:rsid w:val="00E70717"/>
    <w:rsid w:val="00E712F3"/>
    <w:rsid w:val="00E71A8F"/>
    <w:rsid w:val="00E727B1"/>
    <w:rsid w:val="00E72A32"/>
    <w:rsid w:val="00E72B46"/>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1B15"/>
    <w:rsid w:val="00E93134"/>
    <w:rsid w:val="00E933C7"/>
    <w:rsid w:val="00E935C5"/>
    <w:rsid w:val="00E938BB"/>
    <w:rsid w:val="00E94947"/>
    <w:rsid w:val="00E95199"/>
    <w:rsid w:val="00E960D6"/>
    <w:rsid w:val="00E9743C"/>
    <w:rsid w:val="00E977A1"/>
    <w:rsid w:val="00EA032E"/>
    <w:rsid w:val="00EA06FF"/>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049"/>
    <w:rsid w:val="00EA6929"/>
    <w:rsid w:val="00EA6AC6"/>
    <w:rsid w:val="00EA6CA9"/>
    <w:rsid w:val="00EA6D4B"/>
    <w:rsid w:val="00EA788A"/>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238"/>
    <w:rsid w:val="00ED0607"/>
    <w:rsid w:val="00ED0760"/>
    <w:rsid w:val="00ED0EE6"/>
    <w:rsid w:val="00ED1D91"/>
    <w:rsid w:val="00ED312D"/>
    <w:rsid w:val="00ED395D"/>
    <w:rsid w:val="00ED40CC"/>
    <w:rsid w:val="00ED4DB1"/>
    <w:rsid w:val="00ED5500"/>
    <w:rsid w:val="00ED589A"/>
    <w:rsid w:val="00ED58A6"/>
    <w:rsid w:val="00ED5D08"/>
    <w:rsid w:val="00ED5D5C"/>
    <w:rsid w:val="00ED62C6"/>
    <w:rsid w:val="00ED6315"/>
    <w:rsid w:val="00ED6AF4"/>
    <w:rsid w:val="00ED6AF6"/>
    <w:rsid w:val="00ED75F3"/>
    <w:rsid w:val="00EE2AE1"/>
    <w:rsid w:val="00EE302A"/>
    <w:rsid w:val="00EE333D"/>
    <w:rsid w:val="00EE33D3"/>
    <w:rsid w:val="00EE383D"/>
    <w:rsid w:val="00EE45C5"/>
    <w:rsid w:val="00EE54C5"/>
    <w:rsid w:val="00EE55F3"/>
    <w:rsid w:val="00EE5AF2"/>
    <w:rsid w:val="00EE6241"/>
    <w:rsid w:val="00EE689E"/>
    <w:rsid w:val="00EE6DA1"/>
    <w:rsid w:val="00EE741F"/>
    <w:rsid w:val="00EE7A53"/>
    <w:rsid w:val="00EE7BBC"/>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30E"/>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672"/>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059A"/>
    <w:rsid w:val="00F813FA"/>
    <w:rsid w:val="00F81B59"/>
    <w:rsid w:val="00F832C4"/>
    <w:rsid w:val="00F841EF"/>
    <w:rsid w:val="00F84218"/>
    <w:rsid w:val="00F847E2"/>
    <w:rsid w:val="00F85A2C"/>
    <w:rsid w:val="00F85E9B"/>
    <w:rsid w:val="00F85F40"/>
    <w:rsid w:val="00F86A9F"/>
    <w:rsid w:val="00F86D2B"/>
    <w:rsid w:val="00F87F20"/>
    <w:rsid w:val="00F90BFD"/>
    <w:rsid w:val="00F90D22"/>
    <w:rsid w:val="00F91DDB"/>
    <w:rsid w:val="00F92384"/>
    <w:rsid w:val="00F92773"/>
    <w:rsid w:val="00F93BF1"/>
    <w:rsid w:val="00F93E7C"/>
    <w:rsid w:val="00F93F8C"/>
    <w:rsid w:val="00F94446"/>
    <w:rsid w:val="00F94730"/>
    <w:rsid w:val="00F956FF"/>
    <w:rsid w:val="00F968CA"/>
    <w:rsid w:val="00F96FB1"/>
    <w:rsid w:val="00FA0A61"/>
    <w:rsid w:val="00FA10E3"/>
    <w:rsid w:val="00FA135E"/>
    <w:rsid w:val="00FA29DE"/>
    <w:rsid w:val="00FA3503"/>
    <w:rsid w:val="00FA3A52"/>
    <w:rsid w:val="00FA3C72"/>
    <w:rsid w:val="00FA3FE5"/>
    <w:rsid w:val="00FA46C1"/>
    <w:rsid w:val="00FA52D5"/>
    <w:rsid w:val="00FA6CB7"/>
    <w:rsid w:val="00FA72A6"/>
    <w:rsid w:val="00FA75CA"/>
    <w:rsid w:val="00FB0D18"/>
    <w:rsid w:val="00FB12BA"/>
    <w:rsid w:val="00FB181B"/>
    <w:rsid w:val="00FB1D63"/>
    <w:rsid w:val="00FB30FA"/>
    <w:rsid w:val="00FB433A"/>
    <w:rsid w:val="00FB52F1"/>
    <w:rsid w:val="00FB594B"/>
    <w:rsid w:val="00FB64A9"/>
    <w:rsid w:val="00FB677B"/>
    <w:rsid w:val="00FB6ECA"/>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10A2"/>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09F1ACB"/>
  <w15:docId w15:val="{EC180CC9-234F-45C6-8856-16CF40E3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 w:type="character" w:styleId="Hyperlink">
    <w:name w:val="Hyperlink"/>
    <w:basedOn w:val="DefaultParagraphFont"/>
    <w:uiPriority w:val="99"/>
    <w:unhideWhenUsed/>
    <w:rsid w:val="00FD10A2"/>
    <w:rPr>
      <w:color w:val="0000FF" w:themeColor="hyperlink"/>
      <w:u w:val="single"/>
    </w:rPr>
  </w:style>
  <w:style w:type="character" w:styleId="UnresolvedMention">
    <w:name w:val="Unresolved Mention"/>
    <w:basedOn w:val="DefaultParagraphFont"/>
    <w:uiPriority w:val="99"/>
    <w:semiHidden/>
    <w:unhideWhenUsed/>
    <w:rsid w:val="00FD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D622-5DAA-4E77-B95F-7B9C0AC6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Template.dotx</Template>
  <TotalTime>757</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Lopez</dc:creator>
  <cp:lastModifiedBy>Office 365</cp:lastModifiedBy>
  <cp:revision>8</cp:revision>
  <cp:lastPrinted>2014-06-20T14:32:00Z</cp:lastPrinted>
  <dcterms:created xsi:type="dcterms:W3CDTF">2019-04-13T02:29:00Z</dcterms:created>
  <dcterms:modified xsi:type="dcterms:W3CDTF">2019-04-18T17:29:00Z</dcterms:modified>
  <dc:language>English (U.S.)</dc:language>
  <cp:version>1</cp:version>
</cp:coreProperties>
</file>